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4A76" w:rsidRDefault="009A4A76">
      <w:pPr>
        <w:pStyle w:val="Corpo"/>
        <w:jc w:val="both"/>
        <w:rPr>
          <w:b/>
          <w:bCs/>
          <w:smallCaps/>
          <w:sz w:val="36"/>
          <w:szCs w:val="36"/>
        </w:rPr>
      </w:pPr>
      <w:bookmarkStart w:id="0" w:name="_GoBack"/>
      <w:bookmarkEnd w:id="0"/>
      <w:r>
        <w:rPr>
          <w:b/>
          <w:bCs/>
          <w:smallCaps/>
          <w:noProof/>
          <w:sz w:val="36"/>
          <w:szCs w:val="36"/>
          <w:lang w:val="pt-BR"/>
        </w:rPr>
        <w:drawing>
          <wp:anchor distT="0" distB="0" distL="114300" distR="114300" simplePos="0" relativeHeight="251659264" behindDoc="0" locked="0" layoutInCell="1" allowOverlap="1">
            <wp:simplePos x="0" y="0"/>
            <wp:positionH relativeFrom="margin">
              <wp:posOffset>1342390</wp:posOffset>
            </wp:positionH>
            <wp:positionV relativeFrom="margin">
              <wp:posOffset>-1667510</wp:posOffset>
            </wp:positionV>
            <wp:extent cx="3020060" cy="2141855"/>
            <wp:effectExtent l="19050" t="0" r="8890" b="0"/>
            <wp:wrapSquare wrapText="bothSides"/>
            <wp:docPr id="6" name="Imagem 2" descr="versao_preferencial_color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ao_preferencial_colorida.jpg"/>
                    <pic:cNvPicPr/>
                  </pic:nvPicPr>
                  <pic:blipFill>
                    <a:blip r:embed="rId10" cstate="print"/>
                    <a:stretch>
                      <a:fillRect/>
                    </a:stretch>
                  </pic:blipFill>
                  <pic:spPr>
                    <a:xfrm>
                      <a:off x="0" y="0"/>
                      <a:ext cx="3020060" cy="2141855"/>
                    </a:xfrm>
                    <a:prstGeom prst="rect">
                      <a:avLst/>
                    </a:prstGeom>
                  </pic:spPr>
                </pic:pic>
              </a:graphicData>
            </a:graphic>
          </wp:anchor>
        </w:drawing>
      </w:r>
    </w:p>
    <w:p w:rsidR="009A4A76" w:rsidRDefault="009A4A76">
      <w:pPr>
        <w:pStyle w:val="Corpo"/>
        <w:jc w:val="both"/>
        <w:rPr>
          <w:b/>
          <w:bCs/>
          <w:smallCaps/>
          <w:sz w:val="36"/>
          <w:szCs w:val="36"/>
        </w:rPr>
      </w:pPr>
    </w:p>
    <w:p w:rsidR="009A4A76" w:rsidRPr="009A4A76" w:rsidRDefault="009A4A76" w:rsidP="009A4A76">
      <w:pPr>
        <w:pStyle w:val="Corpo"/>
        <w:jc w:val="center"/>
        <w:rPr>
          <w:rFonts w:cs="Arial"/>
          <w:b/>
          <w:bCs/>
          <w:smallCaps/>
          <w:sz w:val="72"/>
          <w:szCs w:val="24"/>
        </w:rPr>
      </w:pPr>
      <w:r w:rsidRPr="009A4A76">
        <w:rPr>
          <w:rFonts w:cs="Arial"/>
          <w:b/>
          <w:bCs/>
          <w:smallCaps/>
          <w:sz w:val="72"/>
          <w:szCs w:val="24"/>
        </w:rPr>
        <w:t>Edital</w:t>
      </w:r>
    </w:p>
    <w:p w:rsidR="009A4A76" w:rsidRDefault="009A4A76" w:rsidP="009A4A76">
      <w:pPr>
        <w:pStyle w:val="Corpo"/>
        <w:jc w:val="center"/>
        <w:rPr>
          <w:rFonts w:cs="Arial"/>
          <w:bCs/>
          <w:sz w:val="40"/>
          <w:szCs w:val="24"/>
        </w:rPr>
      </w:pPr>
      <w:r w:rsidRPr="009A4A76">
        <w:rPr>
          <w:rFonts w:cs="Arial"/>
          <w:bCs/>
          <w:sz w:val="40"/>
          <w:szCs w:val="24"/>
        </w:rPr>
        <w:t>Fundo Fale Sem Medo</w:t>
      </w:r>
    </w:p>
    <w:p w:rsidR="009A4A76" w:rsidRDefault="009A4A76" w:rsidP="009A4A76">
      <w:pPr>
        <w:pStyle w:val="Corpo"/>
        <w:jc w:val="center"/>
        <w:rPr>
          <w:rFonts w:cs="Arial"/>
          <w:bCs/>
          <w:sz w:val="40"/>
          <w:szCs w:val="24"/>
        </w:rPr>
      </w:pPr>
    </w:p>
    <w:p w:rsidR="009A4A76" w:rsidRPr="009A4A76" w:rsidRDefault="009A4A76" w:rsidP="009A4A76">
      <w:pPr>
        <w:pStyle w:val="Corpo"/>
        <w:jc w:val="center"/>
        <w:rPr>
          <w:rFonts w:cs="Arial"/>
          <w:bCs/>
          <w:sz w:val="40"/>
          <w:szCs w:val="24"/>
        </w:rPr>
      </w:pPr>
    </w:p>
    <w:p w:rsidR="009A4A76" w:rsidRDefault="009A4A76" w:rsidP="009A4A76">
      <w:pPr>
        <w:pStyle w:val="Corpo"/>
        <w:spacing w:after="0" w:line="240" w:lineRule="auto"/>
        <w:jc w:val="center"/>
        <w:rPr>
          <w:rFonts w:cs="Arial"/>
          <w:bCs/>
          <w:sz w:val="24"/>
          <w:szCs w:val="24"/>
        </w:rPr>
      </w:pPr>
      <w:r w:rsidRPr="009A4A76">
        <w:rPr>
          <w:rFonts w:cs="Arial"/>
          <w:bCs/>
          <w:sz w:val="24"/>
          <w:szCs w:val="24"/>
        </w:rPr>
        <w:t>Instituto Avon</w:t>
      </w:r>
    </w:p>
    <w:p w:rsidR="009A4A76" w:rsidRDefault="009A4A76" w:rsidP="009A4A76">
      <w:pPr>
        <w:pStyle w:val="Corpo"/>
        <w:spacing w:after="0" w:line="240" w:lineRule="auto"/>
        <w:jc w:val="center"/>
        <w:rPr>
          <w:rFonts w:cs="Arial"/>
          <w:bCs/>
          <w:sz w:val="24"/>
          <w:szCs w:val="24"/>
        </w:rPr>
      </w:pPr>
      <w:r w:rsidRPr="009A4A76">
        <w:rPr>
          <w:rFonts w:cs="Arial"/>
          <w:bCs/>
          <w:sz w:val="24"/>
          <w:szCs w:val="24"/>
        </w:rPr>
        <w:t xml:space="preserve">ELAS - </w:t>
      </w:r>
      <w:r w:rsidRPr="009A4A76">
        <w:rPr>
          <w:rFonts w:cs="Arial"/>
          <w:sz w:val="24"/>
          <w:szCs w:val="24"/>
        </w:rPr>
        <w:t>Fundo</w:t>
      </w:r>
      <w:r w:rsidRPr="009A4A76">
        <w:rPr>
          <w:rFonts w:cs="Arial"/>
          <w:bCs/>
          <w:sz w:val="24"/>
          <w:szCs w:val="24"/>
        </w:rPr>
        <w:t xml:space="preserve"> de Investimento Social</w:t>
      </w:r>
    </w:p>
    <w:p w:rsidR="009A4A76" w:rsidRDefault="009A4A76" w:rsidP="009A4A76">
      <w:pPr>
        <w:pStyle w:val="Corpo"/>
        <w:jc w:val="center"/>
        <w:rPr>
          <w:rFonts w:cs="Arial"/>
          <w:bCs/>
          <w:sz w:val="24"/>
          <w:szCs w:val="24"/>
        </w:rPr>
      </w:pPr>
    </w:p>
    <w:p w:rsidR="009A4A76" w:rsidRDefault="009A4A76" w:rsidP="009A4A76">
      <w:pPr>
        <w:pStyle w:val="Corpo"/>
        <w:jc w:val="center"/>
        <w:rPr>
          <w:rFonts w:cs="Arial"/>
          <w:bCs/>
          <w:sz w:val="24"/>
          <w:szCs w:val="24"/>
        </w:rPr>
      </w:pPr>
    </w:p>
    <w:p w:rsidR="009A4A76" w:rsidRPr="009A4A76" w:rsidRDefault="009A4A76" w:rsidP="009A4A76">
      <w:pPr>
        <w:pStyle w:val="Corpo"/>
        <w:jc w:val="center"/>
        <w:rPr>
          <w:rFonts w:cs="Arial"/>
          <w:b/>
          <w:bCs/>
          <w:sz w:val="24"/>
          <w:szCs w:val="24"/>
        </w:rPr>
      </w:pPr>
      <w:r w:rsidRPr="009A4A76">
        <w:rPr>
          <w:rFonts w:cs="Arial"/>
          <w:b/>
          <w:bCs/>
          <w:sz w:val="24"/>
          <w:szCs w:val="24"/>
        </w:rPr>
        <w:t>Abril – 2014</w:t>
      </w:r>
    </w:p>
    <w:p w:rsidR="009A4A76" w:rsidRDefault="009A4A76">
      <w:pPr>
        <w:pStyle w:val="Corpo"/>
        <w:jc w:val="both"/>
        <w:rPr>
          <w:b/>
          <w:bCs/>
          <w:smallCaps/>
          <w:sz w:val="36"/>
          <w:szCs w:val="36"/>
        </w:rPr>
      </w:pPr>
    </w:p>
    <w:p w:rsidR="009A4A76" w:rsidRDefault="009A4A76">
      <w:pPr>
        <w:pStyle w:val="Corpo"/>
        <w:jc w:val="both"/>
        <w:rPr>
          <w:b/>
          <w:bCs/>
          <w:smallCaps/>
          <w:sz w:val="36"/>
          <w:szCs w:val="36"/>
        </w:rPr>
      </w:pPr>
      <w:r>
        <w:rPr>
          <w:b/>
          <w:bCs/>
          <w:smallCaps/>
          <w:noProof/>
          <w:sz w:val="36"/>
          <w:szCs w:val="36"/>
          <w:lang w:val="pt-BR"/>
        </w:rPr>
        <w:drawing>
          <wp:anchor distT="0" distB="0" distL="114300" distR="114300" simplePos="0" relativeHeight="251662336" behindDoc="1" locked="0" layoutInCell="1" allowOverlap="1">
            <wp:simplePos x="0" y="0"/>
            <wp:positionH relativeFrom="column">
              <wp:posOffset>-173355</wp:posOffset>
            </wp:positionH>
            <wp:positionV relativeFrom="paragraph">
              <wp:posOffset>585470</wp:posOffset>
            </wp:positionV>
            <wp:extent cx="2214245" cy="1227455"/>
            <wp:effectExtent l="19050" t="0" r="0" b="0"/>
            <wp:wrapTight wrapText="bothSides">
              <wp:wrapPolygon edited="0">
                <wp:start x="-186" y="0"/>
                <wp:lineTo x="-186" y="21120"/>
                <wp:lineTo x="21557" y="21120"/>
                <wp:lineTo x="21557" y="0"/>
                <wp:lineTo x="-186" y="0"/>
              </wp:wrapPolygon>
            </wp:wrapTight>
            <wp:docPr id="8" name="Imagem 1" descr="marca_ia_a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_ia_alta.jpg"/>
                    <pic:cNvPicPr/>
                  </pic:nvPicPr>
                  <pic:blipFill>
                    <a:blip r:embed="rId11" cstate="print"/>
                    <a:stretch>
                      <a:fillRect/>
                    </a:stretch>
                  </pic:blipFill>
                  <pic:spPr>
                    <a:xfrm>
                      <a:off x="0" y="0"/>
                      <a:ext cx="2214245" cy="1227455"/>
                    </a:xfrm>
                    <a:prstGeom prst="rect">
                      <a:avLst/>
                    </a:prstGeom>
                  </pic:spPr>
                </pic:pic>
              </a:graphicData>
            </a:graphic>
          </wp:anchor>
        </w:drawing>
      </w:r>
      <w:r>
        <w:rPr>
          <w:b/>
          <w:bCs/>
          <w:smallCaps/>
          <w:noProof/>
          <w:sz w:val="36"/>
          <w:szCs w:val="36"/>
          <w:lang w:val="pt-BR"/>
        </w:rPr>
        <w:drawing>
          <wp:anchor distT="0" distB="0" distL="114300" distR="114300" simplePos="0" relativeHeight="251661312" behindDoc="1" locked="0" layoutInCell="1" allowOverlap="1">
            <wp:simplePos x="0" y="0"/>
            <wp:positionH relativeFrom="column">
              <wp:posOffset>4882515</wp:posOffset>
            </wp:positionH>
            <wp:positionV relativeFrom="paragraph">
              <wp:posOffset>75565</wp:posOffset>
            </wp:positionV>
            <wp:extent cx="1299845" cy="1880870"/>
            <wp:effectExtent l="19050" t="0" r="0" b="0"/>
            <wp:wrapTight wrapText="bothSides">
              <wp:wrapPolygon edited="0">
                <wp:start x="-317" y="0"/>
                <wp:lineTo x="-317" y="21440"/>
                <wp:lineTo x="21526" y="21440"/>
                <wp:lineTo x="21526" y="0"/>
                <wp:lineTo x="-317" y="0"/>
              </wp:wrapPolygon>
            </wp:wrapTight>
            <wp:docPr id="7" name="Imagem 0" descr="LOGO NOVO ELAS bai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VO ELAS baixa.jpg"/>
                    <pic:cNvPicPr/>
                  </pic:nvPicPr>
                  <pic:blipFill>
                    <a:blip r:embed="rId12" cstate="print"/>
                    <a:stretch>
                      <a:fillRect/>
                    </a:stretch>
                  </pic:blipFill>
                  <pic:spPr>
                    <a:xfrm>
                      <a:off x="0" y="0"/>
                      <a:ext cx="1299845" cy="1880870"/>
                    </a:xfrm>
                    <a:prstGeom prst="rect">
                      <a:avLst/>
                    </a:prstGeom>
                  </pic:spPr>
                </pic:pic>
              </a:graphicData>
            </a:graphic>
          </wp:anchor>
        </w:drawing>
      </w:r>
    </w:p>
    <w:p w:rsidR="009A4A76" w:rsidRDefault="009A4A76">
      <w:pPr>
        <w:pStyle w:val="Corpo"/>
        <w:jc w:val="both"/>
        <w:rPr>
          <w:b/>
          <w:bCs/>
          <w:smallCaps/>
          <w:sz w:val="36"/>
          <w:szCs w:val="36"/>
        </w:rPr>
      </w:pPr>
    </w:p>
    <w:p w:rsidR="003055E3" w:rsidRDefault="003055E3">
      <w:pPr>
        <w:pStyle w:val="Corpo"/>
        <w:jc w:val="both"/>
        <w:rPr>
          <w:b/>
          <w:bCs/>
          <w:smallCaps/>
          <w:sz w:val="36"/>
          <w:szCs w:val="36"/>
        </w:rPr>
      </w:pPr>
    </w:p>
    <w:p w:rsidR="009A4A76" w:rsidRDefault="009A4A76">
      <w:pPr>
        <w:pStyle w:val="Corpo"/>
        <w:jc w:val="both"/>
        <w:rPr>
          <w:b/>
          <w:bCs/>
          <w:smallCaps/>
          <w:sz w:val="36"/>
          <w:szCs w:val="36"/>
        </w:rPr>
      </w:pPr>
    </w:p>
    <w:p w:rsidR="003055E3" w:rsidRDefault="003055E3">
      <w:pPr>
        <w:rPr>
          <w:rFonts w:ascii="Calibri" w:eastAsia="Calibri" w:hAnsi="Calibri" w:cs="Calibri"/>
          <w:b/>
          <w:bCs/>
          <w:smallCaps/>
          <w:color w:val="000000"/>
          <w:sz w:val="36"/>
          <w:szCs w:val="36"/>
          <w:u w:color="000000"/>
          <w:lang w:val="pt-PT" w:eastAsia="pt-BR"/>
        </w:rPr>
      </w:pPr>
      <w:r w:rsidRPr="009A4A76">
        <w:rPr>
          <w:b/>
          <w:bCs/>
          <w:smallCaps/>
          <w:sz w:val="36"/>
          <w:szCs w:val="36"/>
          <w:lang w:val="pt-BR"/>
        </w:rPr>
        <w:br w:type="page"/>
      </w:r>
    </w:p>
    <w:p w:rsidR="00251A5E" w:rsidRDefault="00CC0489">
      <w:pPr>
        <w:pStyle w:val="Corpo"/>
        <w:jc w:val="both"/>
        <w:rPr>
          <w:b/>
          <w:bCs/>
          <w:smallCaps/>
          <w:sz w:val="36"/>
          <w:szCs w:val="36"/>
        </w:rPr>
      </w:pPr>
      <w:r>
        <w:rPr>
          <w:b/>
          <w:bCs/>
          <w:smallCaps/>
          <w:sz w:val="36"/>
          <w:szCs w:val="36"/>
        </w:rPr>
        <w:lastRenderedPageBreak/>
        <w:t>FUNDO FALE SEM MEDO</w:t>
      </w:r>
    </w:p>
    <w:p w:rsidR="00251A5E" w:rsidRPr="00280D45" w:rsidRDefault="00CC0489">
      <w:pPr>
        <w:pStyle w:val="Corpo"/>
        <w:jc w:val="both"/>
        <w:rPr>
          <w:sz w:val="24"/>
          <w:szCs w:val="24"/>
        </w:rPr>
      </w:pPr>
      <w:r w:rsidRPr="00280D45">
        <w:rPr>
          <w:sz w:val="24"/>
          <w:szCs w:val="24"/>
        </w:rPr>
        <w:t xml:space="preserve">O </w:t>
      </w:r>
      <w:r w:rsidRPr="00280D45">
        <w:rPr>
          <w:b/>
          <w:bCs/>
          <w:sz w:val="24"/>
          <w:szCs w:val="24"/>
        </w:rPr>
        <w:t>Instituto Avon</w:t>
      </w:r>
      <w:r w:rsidRPr="00280D45">
        <w:rPr>
          <w:sz w:val="24"/>
          <w:szCs w:val="24"/>
        </w:rPr>
        <w:t xml:space="preserve"> e o </w:t>
      </w:r>
      <w:r w:rsidRPr="00280D45">
        <w:rPr>
          <w:b/>
          <w:bCs/>
          <w:sz w:val="24"/>
          <w:szCs w:val="24"/>
        </w:rPr>
        <w:t xml:space="preserve">ELAS - </w:t>
      </w:r>
      <w:r w:rsidRPr="00280D45">
        <w:rPr>
          <w:b/>
          <w:sz w:val="24"/>
          <w:szCs w:val="24"/>
        </w:rPr>
        <w:t>Fundo</w:t>
      </w:r>
      <w:r w:rsidRPr="00280D45">
        <w:rPr>
          <w:b/>
          <w:bCs/>
          <w:sz w:val="24"/>
          <w:szCs w:val="24"/>
        </w:rPr>
        <w:t xml:space="preserve"> de Investimento Social</w:t>
      </w:r>
      <w:r w:rsidRPr="00280D45">
        <w:rPr>
          <w:sz w:val="24"/>
          <w:szCs w:val="24"/>
        </w:rPr>
        <w:t xml:space="preserve"> unem-se para a primeira seleção nacional de projetos a serem apoiados financeiramente com recursos do </w:t>
      </w:r>
      <w:r w:rsidRPr="00280D45">
        <w:rPr>
          <w:b/>
          <w:bCs/>
          <w:sz w:val="24"/>
          <w:szCs w:val="24"/>
        </w:rPr>
        <w:t>Fundo Fale sem Medo</w:t>
      </w:r>
      <w:r w:rsidRPr="00280D45">
        <w:rPr>
          <w:sz w:val="24"/>
          <w:szCs w:val="24"/>
        </w:rPr>
        <w:t xml:space="preserve">, contando com o apoio institucional da ONU Mulheres Brasil e estratégico da Secretaria de Políticas para as Mulheres da Presidência da República. O fundo tem como objetivo apoiar ações de grupos e organizações da sociedade civil que trabalham para o enfrentamento da violência doméstica contra a mulher. A parceria estratégica para a causa une a experiência com o movimento social dentro do país adquirido pelo ELAS ao longo de 12 anos de trabalho e apoio a mais de 250 organizações e grupos de mulheres em prol de ações voltadas para os direitos humanos das mulheres, e a força de ação e de arrecadação do Instituto Avon, por meio da  campanha global da Avon </w:t>
      </w:r>
      <w:r w:rsidRPr="00280D45">
        <w:rPr>
          <w:b/>
          <w:bCs/>
          <w:sz w:val="24"/>
          <w:szCs w:val="24"/>
        </w:rPr>
        <w:t>Fale sem medo – não à violência doméstica</w:t>
      </w:r>
      <w:r w:rsidRPr="00280D45">
        <w:rPr>
          <w:sz w:val="24"/>
          <w:szCs w:val="24"/>
        </w:rPr>
        <w:t xml:space="preserve">, que tem direcionado recursos importantes para a causa nos últimos anos. </w:t>
      </w:r>
    </w:p>
    <w:p w:rsidR="00251A5E" w:rsidRPr="00287822" w:rsidRDefault="00CC0489">
      <w:pPr>
        <w:pStyle w:val="Corpo"/>
        <w:jc w:val="both"/>
        <w:rPr>
          <w:sz w:val="24"/>
          <w:szCs w:val="24"/>
        </w:rPr>
      </w:pPr>
      <w:r w:rsidRPr="00280D45">
        <w:rPr>
          <w:sz w:val="24"/>
          <w:szCs w:val="24"/>
        </w:rPr>
        <w:t xml:space="preserve">A campanha </w:t>
      </w:r>
      <w:r w:rsidRPr="00280D45">
        <w:rPr>
          <w:b/>
          <w:bCs/>
          <w:sz w:val="24"/>
          <w:szCs w:val="24"/>
        </w:rPr>
        <w:t>Fale Sem Medo</w:t>
      </w:r>
      <w:r w:rsidRPr="00280D45">
        <w:rPr>
          <w:sz w:val="24"/>
          <w:szCs w:val="24"/>
        </w:rPr>
        <w:t xml:space="preserve"> foi lançada globalmente em 2004 e implantada no Brasil em 2008, sob a coordenação do Instituto Avon. Desde então, foram direcionados mais de R$ 7 milhões para projetos, em todo o país, que visam a erradicação da violência doméstica contra a mulher, atuando especialmente na disseminação</w:t>
      </w:r>
      <w:r w:rsidRPr="00287822">
        <w:rPr>
          <w:sz w:val="24"/>
          <w:szCs w:val="24"/>
        </w:rPr>
        <w:t xml:space="preserve"> de informação sobre o que é a violência doméstica, os alcances e as possibilidades da Lei Maria da Penha e o serviço Ligue 180, que orienta mulheres vítimas de violência, em todo o Brasil.</w:t>
      </w:r>
    </w:p>
    <w:p w:rsidR="00251A5E" w:rsidRPr="00287822" w:rsidRDefault="00CC0489">
      <w:pPr>
        <w:pStyle w:val="Corpo"/>
        <w:jc w:val="both"/>
        <w:rPr>
          <w:sz w:val="24"/>
          <w:szCs w:val="24"/>
        </w:rPr>
      </w:pPr>
      <w:r w:rsidRPr="00287822">
        <w:rPr>
          <w:sz w:val="24"/>
          <w:szCs w:val="24"/>
        </w:rPr>
        <w:t>O objetivo dessa campanha é promover a erradicação da violência contra as mulheres por meio de apoio a leis e ações que atuem nesse sentido, assim como promover a disseminação de informação sobre o tema e inspirar debates que levem a reflexões e construção de políticas para acabar com a violência contra a mulher.</w:t>
      </w:r>
    </w:p>
    <w:p w:rsidR="00251A5E" w:rsidRPr="00287822" w:rsidRDefault="00CC0489">
      <w:pPr>
        <w:pStyle w:val="Corpo"/>
        <w:jc w:val="both"/>
        <w:rPr>
          <w:sz w:val="24"/>
          <w:szCs w:val="24"/>
        </w:rPr>
      </w:pPr>
      <w:r w:rsidRPr="00287822">
        <w:rPr>
          <w:sz w:val="24"/>
          <w:szCs w:val="24"/>
        </w:rPr>
        <w:t xml:space="preserve">Os recursos para essa campanha são obtidos por meio de doação direta da Avon, direcionando para a causa 7% dos valores dos cosméticos que apóiam a causa, vendidos nos folhetos de produtos da marca, e por meio da doação de consumidores, ao adquirirem itens da linha de acessórios criados especialmente para arrecadar fundos para a campanha. Os cosméticos e os acessórios são oferecidos por mais de 1,5 milhão de revendedores autônomos de produtos Avon em todo o país. </w:t>
      </w:r>
    </w:p>
    <w:p w:rsidR="00251A5E" w:rsidRPr="00287822" w:rsidRDefault="00CC0489">
      <w:pPr>
        <w:pStyle w:val="Corpo"/>
        <w:jc w:val="both"/>
        <w:rPr>
          <w:sz w:val="24"/>
          <w:szCs w:val="24"/>
        </w:rPr>
      </w:pPr>
      <w:r w:rsidRPr="00287822">
        <w:rPr>
          <w:sz w:val="24"/>
          <w:szCs w:val="24"/>
        </w:rPr>
        <w:lastRenderedPageBreak/>
        <w:t xml:space="preserve">Como a maior empresa de venda direta de cosméticos, presente em mais de 100 países, com mais de 6 milhões de revendedores autônomos, a Avon adquiriu globalmente a experiência de conectar as pessoas em rede, e tem aproveitado esse potencial na divulgação da campanha Fale Sem Medo, não à violência doméstica. Ao lançar o edital em parceria com o ELAS, abre-se um enorme potencial para construção de uma nova cultura da doação. Significa o apoio a inúmeras ações que serão realizadas por grupos e organizações de mulheres no </w:t>
      </w:r>
      <w:r w:rsidRPr="00280D45">
        <w:rPr>
          <w:sz w:val="24"/>
          <w:szCs w:val="24"/>
        </w:rPr>
        <w:t>enfrentamento da violência</w:t>
      </w:r>
      <w:r w:rsidRPr="00287822">
        <w:rPr>
          <w:sz w:val="24"/>
          <w:szCs w:val="24"/>
        </w:rPr>
        <w:t xml:space="preserve"> doméstica, provocando mudanças sociais nas suas realidades locais e consequentemente no país. A parceria entre ambas as instituições representa também infinitas oportunidades de transformação social, pela multiplicação de informações e ações sobre o fim da violência doméstica, além da interlocução entre esses diversos atores. </w:t>
      </w:r>
    </w:p>
    <w:p w:rsidR="00251A5E" w:rsidRPr="00287822" w:rsidRDefault="00251A5E">
      <w:pPr>
        <w:pStyle w:val="Corpo"/>
        <w:spacing w:after="0"/>
        <w:jc w:val="both"/>
        <w:rPr>
          <w:b/>
          <w:bCs/>
          <w:sz w:val="24"/>
          <w:szCs w:val="24"/>
        </w:rPr>
      </w:pPr>
    </w:p>
    <w:p w:rsidR="00251A5E" w:rsidRPr="00287822" w:rsidRDefault="00251A5E">
      <w:pPr>
        <w:pStyle w:val="Corpo"/>
        <w:spacing w:after="0"/>
        <w:jc w:val="both"/>
        <w:rPr>
          <w:b/>
          <w:bCs/>
          <w:sz w:val="24"/>
          <w:szCs w:val="24"/>
        </w:rPr>
      </w:pPr>
    </w:p>
    <w:p w:rsidR="00251A5E" w:rsidRPr="00287822" w:rsidRDefault="00CC0489">
      <w:pPr>
        <w:pStyle w:val="Corpo"/>
        <w:jc w:val="both"/>
        <w:rPr>
          <w:b/>
          <w:bCs/>
          <w:smallCaps/>
          <w:sz w:val="24"/>
          <w:szCs w:val="24"/>
        </w:rPr>
      </w:pPr>
      <w:r w:rsidRPr="00287822">
        <w:rPr>
          <w:b/>
          <w:bCs/>
          <w:smallCaps/>
          <w:sz w:val="24"/>
          <w:szCs w:val="24"/>
        </w:rPr>
        <w:t>Edital</w:t>
      </w:r>
    </w:p>
    <w:p w:rsidR="00251A5E" w:rsidRPr="00287822" w:rsidRDefault="00251A5E">
      <w:pPr>
        <w:pStyle w:val="Corpo"/>
        <w:jc w:val="both"/>
        <w:rPr>
          <w:b/>
          <w:bCs/>
          <w:smallCaps/>
          <w:sz w:val="24"/>
          <w:szCs w:val="24"/>
        </w:rPr>
      </w:pPr>
    </w:p>
    <w:p w:rsidR="00251A5E" w:rsidRPr="00280D45" w:rsidRDefault="00CC0489">
      <w:pPr>
        <w:pStyle w:val="Corpo"/>
        <w:jc w:val="both"/>
        <w:rPr>
          <w:b/>
          <w:bCs/>
          <w:smallCaps/>
          <w:sz w:val="24"/>
          <w:szCs w:val="24"/>
        </w:rPr>
      </w:pPr>
      <w:r w:rsidRPr="00280D45">
        <w:rPr>
          <w:b/>
          <w:bCs/>
          <w:smallCaps/>
          <w:sz w:val="24"/>
          <w:szCs w:val="24"/>
        </w:rPr>
        <w:t>FUNDO FALE SEM MEDO</w:t>
      </w:r>
    </w:p>
    <w:p w:rsidR="00251A5E" w:rsidRPr="00280D45" w:rsidRDefault="00280D45">
      <w:pPr>
        <w:pStyle w:val="Corpo"/>
        <w:spacing w:after="0"/>
        <w:jc w:val="both"/>
        <w:rPr>
          <w:bCs/>
          <w:sz w:val="24"/>
          <w:szCs w:val="24"/>
        </w:rPr>
      </w:pPr>
      <w:r w:rsidRPr="00280D45">
        <w:rPr>
          <w:bCs/>
          <w:sz w:val="24"/>
          <w:szCs w:val="24"/>
        </w:rPr>
        <w:t>O Instituto Avon, em parceria com o ELAS, lança o Fundo Fale Sem Medo, que tem abrangência nacional. Serão investidos, na sua totalidade, mais de 3 milhões de reais visando o fim da violência doméstica, com a seleção de 30 projetos em todo o Brasil. A iniciativa é parte da campanha global da Avon Fale sem Medo – não à violência doméstica.</w:t>
      </w:r>
    </w:p>
    <w:p w:rsidR="00280D45" w:rsidRPr="00287822" w:rsidRDefault="00280D45">
      <w:pPr>
        <w:pStyle w:val="Corpo"/>
        <w:spacing w:after="0"/>
        <w:jc w:val="both"/>
        <w:rPr>
          <w:b/>
          <w:bCs/>
          <w:sz w:val="24"/>
          <w:szCs w:val="24"/>
        </w:rPr>
      </w:pPr>
    </w:p>
    <w:p w:rsidR="00251A5E" w:rsidRPr="00287822" w:rsidRDefault="00CC0489">
      <w:pPr>
        <w:pStyle w:val="Corpo"/>
        <w:spacing w:after="0"/>
        <w:jc w:val="both"/>
        <w:rPr>
          <w:b/>
          <w:bCs/>
          <w:sz w:val="24"/>
          <w:szCs w:val="24"/>
        </w:rPr>
      </w:pPr>
      <w:r w:rsidRPr="00287822">
        <w:rPr>
          <w:b/>
          <w:bCs/>
          <w:sz w:val="24"/>
          <w:szCs w:val="24"/>
        </w:rPr>
        <w:t xml:space="preserve">Objetivo Geral </w:t>
      </w:r>
    </w:p>
    <w:p w:rsidR="00251A5E" w:rsidRPr="00287822" w:rsidRDefault="00251A5E">
      <w:pPr>
        <w:pStyle w:val="Corpo"/>
        <w:spacing w:after="0"/>
        <w:jc w:val="both"/>
        <w:rPr>
          <w:sz w:val="24"/>
          <w:szCs w:val="24"/>
        </w:rPr>
      </w:pPr>
    </w:p>
    <w:p w:rsidR="00251A5E" w:rsidRPr="00287822" w:rsidRDefault="00CC0489">
      <w:pPr>
        <w:pStyle w:val="Corpo"/>
        <w:spacing w:after="0"/>
        <w:jc w:val="both"/>
        <w:rPr>
          <w:sz w:val="24"/>
          <w:szCs w:val="24"/>
        </w:rPr>
      </w:pPr>
      <w:r w:rsidRPr="00287822">
        <w:rPr>
          <w:sz w:val="24"/>
          <w:szCs w:val="24"/>
        </w:rPr>
        <w:t xml:space="preserve">Fortalecer institucionalmente por meio do apoio financeiro, de capacitação e de acompanhamento, grupos e organizações que desenvolvam iniciativas com enfoque no direito humano das mulheres a uma vida sem violência doméstica, com segurança, liberdade, paz e saúde. </w:t>
      </w:r>
    </w:p>
    <w:p w:rsidR="00251A5E" w:rsidRPr="00287822" w:rsidRDefault="00251A5E">
      <w:pPr>
        <w:pStyle w:val="Corpo"/>
        <w:spacing w:after="0"/>
        <w:jc w:val="both"/>
        <w:rPr>
          <w:sz w:val="24"/>
          <w:szCs w:val="24"/>
        </w:rPr>
      </w:pPr>
    </w:p>
    <w:p w:rsidR="00251A5E" w:rsidRDefault="00251A5E">
      <w:pPr>
        <w:pStyle w:val="Corpo"/>
        <w:spacing w:after="0"/>
        <w:jc w:val="both"/>
        <w:rPr>
          <w:sz w:val="24"/>
          <w:szCs w:val="24"/>
        </w:rPr>
      </w:pPr>
    </w:p>
    <w:p w:rsidR="00ED7CBB" w:rsidRDefault="00ED7CBB">
      <w:pPr>
        <w:pStyle w:val="Corpo"/>
        <w:spacing w:after="0"/>
        <w:jc w:val="both"/>
        <w:rPr>
          <w:sz w:val="24"/>
          <w:szCs w:val="24"/>
        </w:rPr>
      </w:pPr>
    </w:p>
    <w:p w:rsidR="00ED7CBB" w:rsidRPr="00287822" w:rsidRDefault="00ED7CBB">
      <w:pPr>
        <w:pStyle w:val="Corpo"/>
        <w:spacing w:after="0"/>
        <w:jc w:val="both"/>
        <w:rPr>
          <w:sz w:val="24"/>
          <w:szCs w:val="24"/>
        </w:rPr>
      </w:pPr>
    </w:p>
    <w:p w:rsidR="00251A5E" w:rsidRPr="00287822" w:rsidRDefault="00CC0489">
      <w:pPr>
        <w:pStyle w:val="Corpo"/>
        <w:spacing w:after="0"/>
        <w:jc w:val="both"/>
        <w:rPr>
          <w:b/>
          <w:bCs/>
          <w:sz w:val="24"/>
          <w:szCs w:val="24"/>
        </w:rPr>
      </w:pPr>
      <w:r w:rsidRPr="00287822">
        <w:rPr>
          <w:b/>
          <w:bCs/>
          <w:sz w:val="24"/>
          <w:szCs w:val="24"/>
        </w:rPr>
        <w:lastRenderedPageBreak/>
        <w:t>Objetivos Específicos</w:t>
      </w:r>
    </w:p>
    <w:p w:rsidR="00251A5E" w:rsidRPr="00287822" w:rsidRDefault="00CC0489">
      <w:pPr>
        <w:pStyle w:val="PargrafodaLista"/>
        <w:numPr>
          <w:ilvl w:val="0"/>
          <w:numId w:val="3"/>
        </w:numPr>
        <w:tabs>
          <w:tab w:val="clear" w:pos="426"/>
          <w:tab w:val="num" w:pos="391"/>
        </w:tabs>
        <w:spacing w:after="0"/>
        <w:ind w:left="391" w:hanging="391"/>
        <w:jc w:val="both"/>
        <w:rPr>
          <w:sz w:val="24"/>
          <w:szCs w:val="24"/>
        </w:rPr>
      </w:pPr>
      <w:r w:rsidRPr="00287822">
        <w:rPr>
          <w:sz w:val="24"/>
          <w:szCs w:val="24"/>
        </w:rPr>
        <w:t xml:space="preserve">Fomentar a discussão e o diálogo com a sociedade sobre a complexidade do fenômeno da violência doméstica e o direito das mulheres a uma vida com segurança, liberdade, paz e saúde. </w:t>
      </w:r>
    </w:p>
    <w:p w:rsidR="00251A5E" w:rsidRPr="00287822" w:rsidRDefault="00CC0489">
      <w:pPr>
        <w:pStyle w:val="PargrafodaLista"/>
        <w:numPr>
          <w:ilvl w:val="0"/>
          <w:numId w:val="3"/>
        </w:numPr>
        <w:tabs>
          <w:tab w:val="clear" w:pos="426"/>
          <w:tab w:val="num" w:pos="391"/>
        </w:tabs>
        <w:spacing w:after="0"/>
        <w:ind w:left="391" w:hanging="391"/>
        <w:jc w:val="both"/>
        <w:rPr>
          <w:sz w:val="24"/>
          <w:szCs w:val="24"/>
        </w:rPr>
      </w:pPr>
      <w:r w:rsidRPr="00287822">
        <w:rPr>
          <w:sz w:val="24"/>
          <w:szCs w:val="24"/>
        </w:rPr>
        <w:t xml:space="preserve">Criar estratégias inovadoras que permitam formar uma nova consciência contra a violência doméstica.   </w:t>
      </w:r>
    </w:p>
    <w:p w:rsidR="00251A5E" w:rsidRPr="00287822" w:rsidRDefault="00CC0489">
      <w:pPr>
        <w:pStyle w:val="PargrafodaLista"/>
        <w:numPr>
          <w:ilvl w:val="0"/>
          <w:numId w:val="3"/>
        </w:numPr>
        <w:tabs>
          <w:tab w:val="clear" w:pos="426"/>
          <w:tab w:val="num" w:pos="391"/>
        </w:tabs>
        <w:spacing w:after="0"/>
        <w:ind w:left="391" w:hanging="391"/>
        <w:jc w:val="both"/>
        <w:rPr>
          <w:sz w:val="24"/>
          <w:szCs w:val="24"/>
        </w:rPr>
      </w:pPr>
      <w:r w:rsidRPr="00287822">
        <w:rPr>
          <w:sz w:val="24"/>
          <w:szCs w:val="24"/>
        </w:rPr>
        <w:t>Influenciar políticas públicas e controle social como forma de mudar o cenário brasileiro da violência doméstica.</w:t>
      </w:r>
    </w:p>
    <w:p w:rsidR="00251A5E" w:rsidRPr="00287822" w:rsidRDefault="00CC0489">
      <w:pPr>
        <w:pStyle w:val="PargrafodaLista"/>
        <w:numPr>
          <w:ilvl w:val="0"/>
          <w:numId w:val="3"/>
        </w:numPr>
        <w:tabs>
          <w:tab w:val="clear" w:pos="426"/>
          <w:tab w:val="num" w:pos="391"/>
        </w:tabs>
        <w:spacing w:after="0"/>
        <w:ind w:left="391" w:hanging="391"/>
        <w:jc w:val="both"/>
        <w:rPr>
          <w:sz w:val="24"/>
          <w:szCs w:val="24"/>
        </w:rPr>
      </w:pPr>
      <w:r w:rsidRPr="00287822">
        <w:rPr>
          <w:sz w:val="24"/>
          <w:szCs w:val="24"/>
        </w:rPr>
        <w:t>Investir em ações socioculturais de interesse público e empreendidas com excelência, respeitando e promovendo a diversidade e as liberdades culturais;</w:t>
      </w:r>
    </w:p>
    <w:p w:rsidR="00251A5E" w:rsidRPr="00287822" w:rsidRDefault="00CC0489">
      <w:pPr>
        <w:pStyle w:val="PargrafodaLista"/>
        <w:numPr>
          <w:ilvl w:val="0"/>
          <w:numId w:val="3"/>
        </w:numPr>
        <w:tabs>
          <w:tab w:val="clear" w:pos="426"/>
          <w:tab w:val="num" w:pos="391"/>
        </w:tabs>
        <w:spacing w:after="0"/>
        <w:ind w:left="391" w:hanging="391"/>
        <w:jc w:val="both"/>
        <w:rPr>
          <w:sz w:val="24"/>
          <w:szCs w:val="24"/>
        </w:rPr>
      </w:pPr>
      <w:r w:rsidRPr="00287822">
        <w:rPr>
          <w:sz w:val="24"/>
          <w:szCs w:val="24"/>
        </w:rPr>
        <w:t xml:space="preserve">Ampliar consciências e estimular projetos para o direito das mulheres a uma vida com segurança, liberdade, paz e saúde; </w:t>
      </w:r>
    </w:p>
    <w:p w:rsidR="00251A5E" w:rsidRPr="00287822" w:rsidRDefault="00CC0489">
      <w:pPr>
        <w:pStyle w:val="PargrafodaLista"/>
        <w:numPr>
          <w:ilvl w:val="0"/>
          <w:numId w:val="3"/>
        </w:numPr>
        <w:tabs>
          <w:tab w:val="clear" w:pos="426"/>
          <w:tab w:val="num" w:pos="391"/>
        </w:tabs>
        <w:spacing w:after="0"/>
        <w:ind w:left="391" w:hanging="391"/>
        <w:jc w:val="both"/>
        <w:rPr>
          <w:sz w:val="24"/>
          <w:szCs w:val="24"/>
        </w:rPr>
      </w:pPr>
      <w:r w:rsidRPr="00287822">
        <w:rPr>
          <w:sz w:val="24"/>
          <w:szCs w:val="24"/>
        </w:rPr>
        <w:t xml:space="preserve">Contribuir para o surgimento de capacidades econômicas locais de forma solidária e sustentada; </w:t>
      </w:r>
    </w:p>
    <w:p w:rsidR="00251A5E" w:rsidRPr="00287822" w:rsidRDefault="00CC0489">
      <w:pPr>
        <w:pStyle w:val="PargrafodaLista"/>
        <w:numPr>
          <w:ilvl w:val="0"/>
          <w:numId w:val="3"/>
        </w:numPr>
        <w:tabs>
          <w:tab w:val="clear" w:pos="426"/>
          <w:tab w:val="num" w:pos="391"/>
        </w:tabs>
        <w:spacing w:after="0"/>
        <w:ind w:left="391" w:hanging="391"/>
        <w:jc w:val="both"/>
        <w:rPr>
          <w:sz w:val="24"/>
          <w:szCs w:val="24"/>
        </w:rPr>
      </w:pPr>
      <w:r w:rsidRPr="00287822">
        <w:rPr>
          <w:sz w:val="24"/>
          <w:szCs w:val="24"/>
        </w:rPr>
        <w:t xml:space="preserve">Estimular a participação cívica e o trabalho em redes sociais com objetivo de promoção dos direitos humanos das mulheres; </w:t>
      </w:r>
    </w:p>
    <w:p w:rsidR="00251A5E" w:rsidRPr="00287822" w:rsidRDefault="00CC0489">
      <w:pPr>
        <w:pStyle w:val="PargrafodaLista"/>
        <w:numPr>
          <w:ilvl w:val="0"/>
          <w:numId w:val="3"/>
        </w:numPr>
        <w:tabs>
          <w:tab w:val="clear" w:pos="426"/>
          <w:tab w:val="num" w:pos="391"/>
        </w:tabs>
        <w:spacing w:after="0"/>
        <w:ind w:left="391" w:hanging="391"/>
        <w:jc w:val="both"/>
        <w:rPr>
          <w:sz w:val="24"/>
          <w:szCs w:val="24"/>
        </w:rPr>
      </w:pPr>
      <w:r w:rsidRPr="00287822">
        <w:rPr>
          <w:sz w:val="24"/>
          <w:szCs w:val="24"/>
        </w:rPr>
        <w:t xml:space="preserve">Estimular a ação e liderança dos 1,5 revendedores autônomos de produtos Avon  na disseminação de informação sobre a causa.   </w:t>
      </w:r>
    </w:p>
    <w:p w:rsidR="00251A5E" w:rsidRPr="00287822" w:rsidRDefault="00251A5E">
      <w:pPr>
        <w:pStyle w:val="Corpo"/>
        <w:jc w:val="both"/>
        <w:rPr>
          <w:b/>
          <w:bCs/>
          <w:sz w:val="24"/>
          <w:szCs w:val="24"/>
        </w:rPr>
      </w:pPr>
    </w:p>
    <w:p w:rsidR="00251A5E" w:rsidRPr="00287822" w:rsidRDefault="00CC0489">
      <w:pPr>
        <w:pStyle w:val="Corpo"/>
        <w:jc w:val="both"/>
        <w:rPr>
          <w:b/>
          <w:bCs/>
          <w:sz w:val="24"/>
          <w:szCs w:val="24"/>
        </w:rPr>
      </w:pPr>
      <w:r w:rsidRPr="00287822">
        <w:rPr>
          <w:b/>
          <w:bCs/>
          <w:sz w:val="24"/>
          <w:szCs w:val="24"/>
        </w:rPr>
        <w:t xml:space="preserve">Recursos e prazo de execução dos projetos </w:t>
      </w:r>
    </w:p>
    <w:p w:rsidR="00280D45" w:rsidRDefault="00280D45">
      <w:pPr>
        <w:pStyle w:val="Corpo"/>
        <w:jc w:val="both"/>
        <w:rPr>
          <w:sz w:val="24"/>
          <w:szCs w:val="24"/>
        </w:rPr>
      </w:pPr>
      <w:r w:rsidRPr="00280D45">
        <w:rPr>
          <w:sz w:val="24"/>
          <w:szCs w:val="24"/>
        </w:rPr>
        <w:t xml:space="preserve">Este edital de seleção contempla 3 faixas de apoio, com recursos financeiros  disponibilizados às organizações beneficiárias, para seleção de um total de 30 projetos, sendo um para cada grupo/organização e com tempo de execução de até 12 meses: </w:t>
      </w:r>
    </w:p>
    <w:p w:rsidR="00251A5E" w:rsidRPr="00287822" w:rsidRDefault="00CC0489">
      <w:pPr>
        <w:pStyle w:val="Corpo"/>
        <w:jc w:val="both"/>
        <w:rPr>
          <w:sz w:val="24"/>
          <w:szCs w:val="24"/>
        </w:rPr>
      </w:pPr>
      <w:r w:rsidRPr="00287822">
        <w:rPr>
          <w:sz w:val="24"/>
          <w:szCs w:val="24"/>
        </w:rPr>
        <w:t xml:space="preserve">1- No caso de </w:t>
      </w:r>
      <w:r w:rsidRPr="00287822">
        <w:rPr>
          <w:b/>
          <w:bCs/>
          <w:sz w:val="24"/>
          <w:szCs w:val="24"/>
        </w:rPr>
        <w:t>projetos de pequeno porte</w:t>
      </w:r>
      <w:r w:rsidRPr="00287822">
        <w:rPr>
          <w:sz w:val="24"/>
          <w:szCs w:val="24"/>
        </w:rPr>
        <w:t xml:space="preserve"> ou geridos por </w:t>
      </w:r>
      <w:r w:rsidRPr="00287822">
        <w:rPr>
          <w:b/>
          <w:bCs/>
          <w:sz w:val="24"/>
          <w:szCs w:val="24"/>
        </w:rPr>
        <w:t>grupos informais</w:t>
      </w:r>
      <w:r w:rsidRPr="00287822">
        <w:rPr>
          <w:sz w:val="24"/>
          <w:szCs w:val="24"/>
        </w:rPr>
        <w:t xml:space="preserve">: projetos de </w:t>
      </w:r>
      <w:r w:rsidRPr="00287822">
        <w:rPr>
          <w:b/>
          <w:bCs/>
          <w:sz w:val="24"/>
          <w:szCs w:val="24"/>
        </w:rPr>
        <w:t>até R$ 20.000,00</w:t>
      </w:r>
      <w:r w:rsidRPr="00287822">
        <w:rPr>
          <w:sz w:val="24"/>
          <w:szCs w:val="24"/>
        </w:rPr>
        <w:t xml:space="preserve"> (vinte mil reais). </w:t>
      </w:r>
    </w:p>
    <w:p w:rsidR="00251A5E" w:rsidRPr="00287822" w:rsidRDefault="00CC0489">
      <w:pPr>
        <w:pStyle w:val="Corpo"/>
        <w:jc w:val="both"/>
        <w:rPr>
          <w:sz w:val="24"/>
          <w:szCs w:val="24"/>
        </w:rPr>
      </w:pPr>
      <w:r w:rsidRPr="00287822">
        <w:rPr>
          <w:sz w:val="24"/>
          <w:szCs w:val="24"/>
        </w:rPr>
        <w:t>2</w:t>
      </w:r>
      <w:r w:rsidRPr="00287822">
        <w:rPr>
          <w:b/>
          <w:bCs/>
          <w:sz w:val="24"/>
          <w:szCs w:val="24"/>
        </w:rPr>
        <w:t xml:space="preserve"> </w:t>
      </w:r>
      <w:r w:rsidRPr="00287822">
        <w:rPr>
          <w:sz w:val="24"/>
          <w:szCs w:val="24"/>
        </w:rPr>
        <w:t xml:space="preserve">- </w:t>
      </w:r>
      <w:r w:rsidRPr="00287822">
        <w:rPr>
          <w:b/>
          <w:bCs/>
          <w:sz w:val="24"/>
          <w:szCs w:val="24"/>
        </w:rPr>
        <w:t>Organizações formais</w:t>
      </w:r>
      <w:r w:rsidRPr="00287822">
        <w:rPr>
          <w:sz w:val="24"/>
          <w:szCs w:val="24"/>
        </w:rPr>
        <w:t xml:space="preserve">: até 10 organizações com projetos de médio porte no valor de </w:t>
      </w:r>
      <w:r w:rsidRPr="00287822">
        <w:rPr>
          <w:b/>
          <w:bCs/>
          <w:sz w:val="24"/>
          <w:szCs w:val="24"/>
        </w:rPr>
        <w:t>até R$ 40.000,00</w:t>
      </w:r>
      <w:r w:rsidRPr="00287822">
        <w:rPr>
          <w:sz w:val="24"/>
          <w:szCs w:val="24"/>
        </w:rPr>
        <w:t xml:space="preserve"> (quarenta mil reais).</w:t>
      </w:r>
    </w:p>
    <w:p w:rsidR="00251A5E" w:rsidRPr="00287822" w:rsidRDefault="00CC0489">
      <w:pPr>
        <w:pStyle w:val="Corpo"/>
        <w:jc w:val="both"/>
        <w:rPr>
          <w:b/>
          <w:bCs/>
          <w:sz w:val="24"/>
          <w:szCs w:val="24"/>
        </w:rPr>
      </w:pPr>
      <w:r w:rsidRPr="00287822">
        <w:rPr>
          <w:sz w:val="24"/>
          <w:szCs w:val="24"/>
        </w:rPr>
        <w:t xml:space="preserve">3 - </w:t>
      </w:r>
      <w:r w:rsidRPr="00287822">
        <w:rPr>
          <w:b/>
          <w:bCs/>
          <w:sz w:val="24"/>
          <w:szCs w:val="24"/>
        </w:rPr>
        <w:t>Organizações formais</w:t>
      </w:r>
      <w:r w:rsidRPr="00287822">
        <w:rPr>
          <w:sz w:val="24"/>
          <w:szCs w:val="24"/>
        </w:rPr>
        <w:t xml:space="preserve">: apoiar até 10 organizações com projetos de grande porte no valor de </w:t>
      </w:r>
      <w:r w:rsidRPr="00287822">
        <w:rPr>
          <w:b/>
          <w:bCs/>
          <w:sz w:val="24"/>
          <w:szCs w:val="24"/>
        </w:rPr>
        <w:t>até R$ 140.000,00</w:t>
      </w:r>
      <w:r w:rsidRPr="00287822">
        <w:rPr>
          <w:sz w:val="24"/>
          <w:szCs w:val="24"/>
        </w:rPr>
        <w:t xml:space="preserve"> (cento e quarenta mil reais).</w:t>
      </w:r>
    </w:p>
    <w:p w:rsidR="00251A5E" w:rsidRPr="00287822" w:rsidRDefault="00251A5E">
      <w:pPr>
        <w:pStyle w:val="Corpo"/>
        <w:jc w:val="both"/>
        <w:rPr>
          <w:b/>
          <w:bCs/>
          <w:sz w:val="24"/>
          <w:szCs w:val="24"/>
        </w:rPr>
      </w:pPr>
    </w:p>
    <w:p w:rsidR="00251A5E" w:rsidRPr="00287822" w:rsidRDefault="00CC0489">
      <w:pPr>
        <w:pStyle w:val="Corpo"/>
        <w:jc w:val="both"/>
        <w:rPr>
          <w:b/>
          <w:bCs/>
          <w:sz w:val="24"/>
          <w:szCs w:val="24"/>
        </w:rPr>
      </w:pPr>
      <w:r w:rsidRPr="00287822">
        <w:rPr>
          <w:b/>
          <w:bCs/>
          <w:sz w:val="24"/>
          <w:szCs w:val="24"/>
        </w:rPr>
        <w:lastRenderedPageBreak/>
        <w:t>Capacitação</w:t>
      </w:r>
    </w:p>
    <w:p w:rsidR="00251A5E" w:rsidRPr="00287822" w:rsidRDefault="00CC0489">
      <w:pPr>
        <w:pStyle w:val="Corpo"/>
        <w:spacing w:after="0" w:line="240" w:lineRule="auto"/>
        <w:jc w:val="both"/>
        <w:rPr>
          <w:sz w:val="24"/>
          <w:szCs w:val="24"/>
        </w:rPr>
      </w:pPr>
      <w:r w:rsidRPr="00287822">
        <w:rPr>
          <w:sz w:val="24"/>
          <w:szCs w:val="24"/>
        </w:rPr>
        <w:t>Será indispensável para a possibilidade de continuidade de apoio aos projetos, a participação das organizações e grupos</w:t>
      </w:r>
      <w:r w:rsidRPr="00287822">
        <w:rPr>
          <w:color w:val="FF0000"/>
          <w:sz w:val="24"/>
          <w:szCs w:val="24"/>
          <w:u w:color="FF0000"/>
        </w:rPr>
        <w:t xml:space="preserve"> </w:t>
      </w:r>
      <w:r w:rsidRPr="00287822">
        <w:rPr>
          <w:sz w:val="24"/>
          <w:szCs w:val="24"/>
        </w:rPr>
        <w:t xml:space="preserve">selecionados nos eventos de capacitação:  </w:t>
      </w:r>
      <w:r w:rsidRPr="00287822">
        <w:rPr>
          <w:sz w:val="24"/>
          <w:szCs w:val="24"/>
        </w:rPr>
        <w:br/>
      </w:r>
    </w:p>
    <w:p w:rsidR="00251A5E" w:rsidRPr="00287822" w:rsidRDefault="00CC0489">
      <w:pPr>
        <w:pStyle w:val="PargrafodaLista"/>
        <w:numPr>
          <w:ilvl w:val="0"/>
          <w:numId w:val="6"/>
        </w:numPr>
        <w:tabs>
          <w:tab w:val="clear" w:pos="720"/>
          <w:tab w:val="num" w:pos="690"/>
        </w:tabs>
        <w:spacing w:after="0" w:line="240" w:lineRule="auto"/>
        <w:ind w:left="690" w:hanging="330"/>
        <w:jc w:val="both"/>
        <w:rPr>
          <w:sz w:val="24"/>
          <w:szCs w:val="24"/>
        </w:rPr>
      </w:pPr>
      <w:r w:rsidRPr="00287822">
        <w:rPr>
          <w:sz w:val="24"/>
          <w:szCs w:val="24"/>
        </w:rPr>
        <w:t>Capacitações de formação: Construção de capacidades em desenvolvimento institucional, mobilização de recursos e comunicação, marketing e ações comunicativas.</w:t>
      </w:r>
    </w:p>
    <w:p w:rsidR="00251A5E" w:rsidRPr="00287822" w:rsidRDefault="00251A5E">
      <w:pPr>
        <w:pStyle w:val="Corpo"/>
        <w:spacing w:after="0" w:line="240" w:lineRule="auto"/>
        <w:ind w:left="360"/>
        <w:jc w:val="both"/>
        <w:rPr>
          <w:b/>
          <w:bCs/>
          <w:sz w:val="24"/>
          <w:szCs w:val="24"/>
        </w:rPr>
      </w:pPr>
    </w:p>
    <w:p w:rsidR="00251A5E" w:rsidRPr="00287822" w:rsidRDefault="00CC0489">
      <w:pPr>
        <w:pStyle w:val="PargrafodaLista"/>
        <w:numPr>
          <w:ilvl w:val="0"/>
          <w:numId w:val="7"/>
        </w:numPr>
        <w:tabs>
          <w:tab w:val="clear" w:pos="720"/>
          <w:tab w:val="num" w:pos="690"/>
        </w:tabs>
        <w:spacing w:after="0" w:line="240" w:lineRule="auto"/>
        <w:ind w:left="690" w:hanging="330"/>
        <w:jc w:val="both"/>
        <w:rPr>
          <w:sz w:val="24"/>
          <w:szCs w:val="24"/>
        </w:rPr>
      </w:pPr>
      <w:r w:rsidRPr="00287822">
        <w:rPr>
          <w:sz w:val="24"/>
          <w:szCs w:val="24"/>
        </w:rPr>
        <w:t xml:space="preserve">Diálogos Estratégicos e Trabalho em Rede: Encontro das organizações e grupos de mulheres selecionados para dialogar e planejar estratégias conjuntas pelo fim da violência doméstica no Brasil, exemplo mobilizações/ações específicas no mês de novembro, próximo aos 16 dias de ativismo (de 25 de novembro a 10 de dezembro) e no dia 8 de março, Dia Internacional da Mulher. </w:t>
      </w:r>
    </w:p>
    <w:p w:rsidR="00251A5E" w:rsidRPr="00287822" w:rsidRDefault="00CC0489">
      <w:pPr>
        <w:pStyle w:val="Corpo"/>
        <w:spacing w:after="0" w:line="240" w:lineRule="auto"/>
        <w:jc w:val="both"/>
        <w:rPr>
          <w:sz w:val="24"/>
          <w:szCs w:val="24"/>
        </w:rPr>
      </w:pPr>
      <w:r w:rsidRPr="00287822">
        <w:rPr>
          <w:sz w:val="24"/>
          <w:szCs w:val="24"/>
        </w:rPr>
        <w:tab/>
      </w:r>
    </w:p>
    <w:p w:rsidR="00251A5E" w:rsidRPr="00287822" w:rsidRDefault="00251A5E">
      <w:pPr>
        <w:pStyle w:val="Corpo"/>
        <w:jc w:val="both"/>
        <w:rPr>
          <w:b/>
          <w:bCs/>
          <w:sz w:val="24"/>
          <w:szCs w:val="24"/>
        </w:rPr>
      </w:pPr>
    </w:p>
    <w:p w:rsidR="00251A5E" w:rsidRPr="00287822" w:rsidRDefault="00CC0489">
      <w:pPr>
        <w:pStyle w:val="Corpo"/>
        <w:jc w:val="both"/>
        <w:rPr>
          <w:b/>
          <w:bCs/>
          <w:sz w:val="24"/>
          <w:szCs w:val="24"/>
        </w:rPr>
      </w:pPr>
      <w:r w:rsidRPr="00287822">
        <w:rPr>
          <w:b/>
          <w:bCs/>
          <w:sz w:val="24"/>
          <w:szCs w:val="24"/>
        </w:rPr>
        <w:t>Participação</w:t>
      </w:r>
    </w:p>
    <w:p w:rsidR="00251A5E" w:rsidRPr="00287822" w:rsidRDefault="00CC0489">
      <w:pPr>
        <w:pStyle w:val="Corpo"/>
        <w:jc w:val="both"/>
        <w:rPr>
          <w:sz w:val="24"/>
          <w:szCs w:val="24"/>
        </w:rPr>
      </w:pPr>
      <w:r w:rsidRPr="00287822">
        <w:rPr>
          <w:sz w:val="24"/>
          <w:szCs w:val="24"/>
        </w:rPr>
        <w:t>Poderão participar e concorrer neste edital as organizações da sociedade civil e grupos informais de mulheres ou mistas</w:t>
      </w:r>
      <w:r w:rsidRPr="00287822">
        <w:rPr>
          <w:rFonts w:eastAsia="Times New Roman" w:cs="Times New Roman"/>
          <w:sz w:val="24"/>
          <w:szCs w:val="24"/>
          <w:vertAlign w:val="superscript"/>
        </w:rPr>
        <w:footnoteReference w:id="2"/>
      </w:r>
      <w:r w:rsidRPr="00287822">
        <w:rPr>
          <w:sz w:val="24"/>
          <w:szCs w:val="24"/>
        </w:rPr>
        <w:t xml:space="preserve"> que se dediquem a promoção e defesa dos direitos das mulheres e/ou aos direitos humanos com experiência de atuação no enfrentamento da violência contra as mulheres. No caso das organizações mistas, o projeto deverá ser coordenado por mulher(es). Os grupos informais de mulheres deverão pelos menos ter um ano de atuação no enfrentamento da violência contra as mulheres. </w:t>
      </w:r>
    </w:p>
    <w:p w:rsidR="00251A5E" w:rsidRPr="00287822" w:rsidRDefault="00251A5E">
      <w:pPr>
        <w:pStyle w:val="Corpo"/>
        <w:spacing w:after="0" w:line="240" w:lineRule="auto"/>
        <w:jc w:val="both"/>
        <w:rPr>
          <w:b/>
          <w:bCs/>
          <w:sz w:val="24"/>
          <w:szCs w:val="24"/>
        </w:rPr>
      </w:pPr>
    </w:p>
    <w:p w:rsidR="00251A5E" w:rsidRPr="00287822" w:rsidRDefault="00CC0489">
      <w:pPr>
        <w:pStyle w:val="Corpo"/>
        <w:spacing w:after="0" w:line="240" w:lineRule="auto"/>
        <w:jc w:val="both"/>
        <w:rPr>
          <w:b/>
          <w:bCs/>
          <w:sz w:val="24"/>
          <w:szCs w:val="24"/>
        </w:rPr>
      </w:pPr>
      <w:r w:rsidRPr="00287822">
        <w:rPr>
          <w:b/>
          <w:bCs/>
          <w:sz w:val="24"/>
          <w:szCs w:val="24"/>
        </w:rPr>
        <w:t>Linhas de apoio</w:t>
      </w:r>
    </w:p>
    <w:p w:rsidR="00251A5E" w:rsidRPr="00287822" w:rsidRDefault="00CC0489">
      <w:pPr>
        <w:pStyle w:val="Corpo"/>
        <w:jc w:val="both"/>
        <w:rPr>
          <w:sz w:val="24"/>
          <w:szCs w:val="24"/>
        </w:rPr>
      </w:pPr>
      <w:r w:rsidRPr="00287822">
        <w:rPr>
          <w:sz w:val="24"/>
          <w:szCs w:val="24"/>
        </w:rPr>
        <w:t xml:space="preserve">A resposta à violência contra as mulheres precisa ser vista de forma mais ampla e complexa, por isso, serão avaliados projetos que tenham incidência nas causas da violência doméstica, que se utilizem de estratégias diversas para o enfrentamento e acessem as normas e  leis que existem para enfrentá-la. Assim, serão avaliados projetos/propostas que tenham como foco os seguintes temas: </w:t>
      </w:r>
    </w:p>
    <w:p w:rsidR="00251A5E" w:rsidRPr="00287822" w:rsidRDefault="00CC0489">
      <w:pPr>
        <w:pStyle w:val="PargrafodaLista"/>
        <w:numPr>
          <w:ilvl w:val="0"/>
          <w:numId w:val="10"/>
        </w:numPr>
        <w:tabs>
          <w:tab w:val="clear" w:pos="720"/>
          <w:tab w:val="num" w:pos="690"/>
        </w:tabs>
        <w:ind w:left="690" w:hanging="330"/>
        <w:jc w:val="both"/>
        <w:rPr>
          <w:sz w:val="24"/>
          <w:szCs w:val="24"/>
        </w:rPr>
      </w:pPr>
      <w:r w:rsidRPr="00287822">
        <w:rPr>
          <w:b/>
          <w:bCs/>
          <w:sz w:val="24"/>
          <w:szCs w:val="24"/>
        </w:rPr>
        <w:lastRenderedPageBreak/>
        <w:t>Mobilização social:</w:t>
      </w:r>
      <w:r w:rsidRPr="00287822">
        <w:rPr>
          <w:sz w:val="24"/>
          <w:szCs w:val="24"/>
        </w:rPr>
        <w:t xml:space="preserve"> promover ações informativas e preventivas sobre a violência contra as mulheres; fomentar o diálogo e ampliar o entendimento sobre a violência doméstica e sobre a Lei Maria da Penha; realizar atividades de capacitação e difusão dos direitos das mulheres a uma vida com liberdade e segurança; atividades que promovam um ambiente de harmonia entre os sexos e que convoquem os homens a lutar pelo fim da violência contra as mulheres.</w:t>
      </w:r>
    </w:p>
    <w:p w:rsidR="00251A5E" w:rsidRPr="00287822" w:rsidRDefault="00CC0489">
      <w:pPr>
        <w:pStyle w:val="PargrafodaLista"/>
        <w:numPr>
          <w:ilvl w:val="0"/>
          <w:numId w:val="11"/>
        </w:numPr>
        <w:tabs>
          <w:tab w:val="clear" w:pos="720"/>
          <w:tab w:val="num" w:pos="690"/>
        </w:tabs>
        <w:ind w:left="690" w:hanging="330"/>
        <w:jc w:val="both"/>
        <w:rPr>
          <w:sz w:val="24"/>
          <w:szCs w:val="24"/>
        </w:rPr>
      </w:pPr>
      <w:r w:rsidRPr="00287822">
        <w:rPr>
          <w:b/>
          <w:bCs/>
          <w:sz w:val="24"/>
          <w:szCs w:val="24"/>
        </w:rPr>
        <w:t>Geração de Renda</w:t>
      </w:r>
      <w:r w:rsidRPr="00287822">
        <w:rPr>
          <w:sz w:val="24"/>
          <w:szCs w:val="24"/>
        </w:rPr>
        <w:t>: projetos de geração de renda, voltados a promover a independência econômica da mulher como forma de possibilitar  sua autonomia e  rejeição  da violência doméstica.</w:t>
      </w:r>
    </w:p>
    <w:p w:rsidR="00251A5E" w:rsidRPr="00287822" w:rsidRDefault="00CC0489">
      <w:pPr>
        <w:pStyle w:val="PargrafodaLista"/>
        <w:numPr>
          <w:ilvl w:val="0"/>
          <w:numId w:val="12"/>
        </w:numPr>
        <w:tabs>
          <w:tab w:val="clear" w:pos="720"/>
          <w:tab w:val="num" w:pos="690"/>
        </w:tabs>
        <w:ind w:left="690" w:hanging="330"/>
        <w:jc w:val="both"/>
        <w:rPr>
          <w:sz w:val="24"/>
          <w:szCs w:val="24"/>
        </w:rPr>
      </w:pPr>
      <w:r w:rsidRPr="00287822">
        <w:rPr>
          <w:b/>
          <w:bCs/>
          <w:sz w:val="24"/>
          <w:szCs w:val="24"/>
        </w:rPr>
        <w:t xml:space="preserve">Esporte: </w:t>
      </w:r>
      <w:r w:rsidRPr="00287822">
        <w:rPr>
          <w:sz w:val="24"/>
          <w:szCs w:val="24"/>
        </w:rPr>
        <w:t>como uma ferramenta importante de enfrentamento a violência</w:t>
      </w:r>
      <w:r w:rsidRPr="00287822">
        <w:rPr>
          <w:b/>
          <w:bCs/>
          <w:sz w:val="24"/>
          <w:szCs w:val="24"/>
        </w:rPr>
        <w:t xml:space="preserve"> </w:t>
      </w:r>
      <w:r w:rsidRPr="00287822">
        <w:rPr>
          <w:sz w:val="24"/>
          <w:szCs w:val="24"/>
        </w:rPr>
        <w:t>doméstica, principalmente entre a(o)s jovens.</w:t>
      </w:r>
    </w:p>
    <w:p w:rsidR="00251A5E" w:rsidRPr="00287822" w:rsidRDefault="00CC0489">
      <w:pPr>
        <w:pStyle w:val="PargrafodaLista"/>
        <w:numPr>
          <w:ilvl w:val="0"/>
          <w:numId w:val="13"/>
        </w:numPr>
        <w:tabs>
          <w:tab w:val="clear" w:pos="720"/>
          <w:tab w:val="num" w:pos="690"/>
        </w:tabs>
        <w:ind w:left="690" w:hanging="330"/>
        <w:jc w:val="both"/>
        <w:rPr>
          <w:sz w:val="24"/>
          <w:szCs w:val="24"/>
        </w:rPr>
      </w:pPr>
      <w:r w:rsidRPr="00287822">
        <w:rPr>
          <w:b/>
          <w:bCs/>
          <w:sz w:val="24"/>
          <w:szCs w:val="24"/>
        </w:rPr>
        <w:t>Comunicação:</w:t>
      </w:r>
      <w:r w:rsidRPr="00287822">
        <w:rPr>
          <w:sz w:val="24"/>
          <w:szCs w:val="24"/>
        </w:rPr>
        <w:t xml:space="preserve"> produção e elaboração de materiais audiovisuais, inovadores  e </w:t>
      </w:r>
      <w:r w:rsidRPr="00280D45">
        <w:rPr>
          <w:sz w:val="24"/>
          <w:szCs w:val="24"/>
        </w:rPr>
        <w:t>criativos para difusão dos direitos das mulheres a uma vida com liberdade e segurança, usando novas tecnologias de comunicação, redes sociais, rádio, vídeo, cinema.</w:t>
      </w:r>
      <w:r w:rsidRPr="00280D45">
        <w:rPr>
          <w:b/>
          <w:bCs/>
          <w:sz w:val="24"/>
          <w:szCs w:val="24"/>
        </w:rPr>
        <w:t xml:space="preserve"> Elaboração de Campanhas </w:t>
      </w:r>
      <w:r w:rsidRPr="00280D45">
        <w:rPr>
          <w:sz w:val="24"/>
          <w:szCs w:val="24"/>
        </w:rPr>
        <w:t>pelo fim da violência contra as mulheres: atividades de comunicação e divulgação sobre o tema da violência doméstica na comunidade, no município, no Estado usando</w:t>
      </w:r>
      <w:r w:rsidR="00280D45" w:rsidRPr="00280D45">
        <w:rPr>
          <w:sz w:val="24"/>
          <w:szCs w:val="24"/>
        </w:rPr>
        <w:t xml:space="preserve"> </w:t>
      </w:r>
      <w:r w:rsidRPr="00280D45">
        <w:rPr>
          <w:sz w:val="24"/>
          <w:szCs w:val="24"/>
        </w:rPr>
        <w:t>estratégias inovadoras que estimulem a criação de uma nova consciência de paz, envolvendo inclusive homens, principalmente os jovens.</w:t>
      </w:r>
    </w:p>
    <w:p w:rsidR="00251A5E" w:rsidRPr="00287822" w:rsidRDefault="00CC0489">
      <w:pPr>
        <w:pStyle w:val="PargrafodaLista"/>
        <w:numPr>
          <w:ilvl w:val="0"/>
          <w:numId w:val="14"/>
        </w:numPr>
        <w:tabs>
          <w:tab w:val="clear" w:pos="720"/>
          <w:tab w:val="num" w:pos="690"/>
        </w:tabs>
        <w:ind w:left="690" w:hanging="330"/>
        <w:jc w:val="both"/>
        <w:rPr>
          <w:sz w:val="24"/>
          <w:szCs w:val="24"/>
        </w:rPr>
      </w:pPr>
      <w:r w:rsidRPr="00287822">
        <w:rPr>
          <w:b/>
          <w:bCs/>
          <w:sz w:val="24"/>
          <w:szCs w:val="24"/>
        </w:rPr>
        <w:t>Arte e Cultura:</w:t>
      </w:r>
      <w:r w:rsidRPr="00287822">
        <w:rPr>
          <w:sz w:val="24"/>
          <w:szCs w:val="24"/>
        </w:rPr>
        <w:t xml:space="preserve"> produção artística e cultural que promova o direito da</w:t>
      </w:r>
      <w:r w:rsidRPr="00280D45">
        <w:rPr>
          <w:sz w:val="24"/>
          <w:szCs w:val="24"/>
        </w:rPr>
        <w:t xml:space="preserve">s mulheres </w:t>
      </w:r>
      <w:r w:rsidR="00287822" w:rsidRPr="00280D45">
        <w:rPr>
          <w:sz w:val="24"/>
          <w:szCs w:val="24"/>
        </w:rPr>
        <w:t>à</w:t>
      </w:r>
      <w:r w:rsidRPr="00280D45">
        <w:rPr>
          <w:sz w:val="24"/>
          <w:szCs w:val="24"/>
        </w:rPr>
        <w:t xml:space="preserve"> segurança, liberdade e o fim da violência contra as mulheres construindo</w:t>
      </w:r>
      <w:r w:rsidRPr="00287822">
        <w:rPr>
          <w:sz w:val="24"/>
          <w:szCs w:val="24"/>
        </w:rPr>
        <w:t xml:space="preserve"> ambientes de harmonia e paz.</w:t>
      </w:r>
    </w:p>
    <w:p w:rsidR="00251A5E" w:rsidRPr="00287822" w:rsidRDefault="00CC0489">
      <w:pPr>
        <w:pStyle w:val="PargrafodaLista"/>
        <w:numPr>
          <w:ilvl w:val="0"/>
          <w:numId w:val="15"/>
        </w:numPr>
        <w:tabs>
          <w:tab w:val="clear" w:pos="720"/>
          <w:tab w:val="num" w:pos="690"/>
        </w:tabs>
        <w:ind w:left="690" w:hanging="330"/>
        <w:jc w:val="both"/>
        <w:rPr>
          <w:sz w:val="24"/>
          <w:szCs w:val="24"/>
        </w:rPr>
      </w:pPr>
      <w:r w:rsidRPr="00287822">
        <w:rPr>
          <w:b/>
          <w:bCs/>
          <w:sz w:val="24"/>
          <w:szCs w:val="24"/>
        </w:rPr>
        <w:t>Políticas Públicas e controle social</w:t>
      </w:r>
      <w:r w:rsidRPr="00287822">
        <w:rPr>
          <w:sz w:val="24"/>
          <w:szCs w:val="24"/>
        </w:rPr>
        <w:t>, incidência em espaços de poder: atividades de reivindicação de direitos e políticas públicas para as mulheres no campo do enfrentamento a violência doméstica; articulação com outras redes de mulheres, feministas e de direitos humanos no tema do enfrentamento a violência doméstica, de fortalecimento das organizações, grupos e associações de mulheres para o exercício de controle social das políticas públicas.</w:t>
      </w:r>
    </w:p>
    <w:p w:rsidR="00251A5E" w:rsidRPr="00287822" w:rsidRDefault="00251A5E">
      <w:pPr>
        <w:pStyle w:val="PargrafodaLista"/>
        <w:jc w:val="both"/>
        <w:rPr>
          <w:sz w:val="24"/>
          <w:szCs w:val="24"/>
        </w:rPr>
      </w:pPr>
    </w:p>
    <w:p w:rsidR="00251A5E" w:rsidRPr="00287822" w:rsidRDefault="00CC0489">
      <w:pPr>
        <w:pStyle w:val="Corpo"/>
        <w:spacing w:line="240" w:lineRule="auto"/>
        <w:rPr>
          <w:b/>
          <w:bCs/>
          <w:sz w:val="24"/>
          <w:szCs w:val="24"/>
        </w:rPr>
      </w:pPr>
      <w:r w:rsidRPr="00287822">
        <w:rPr>
          <w:b/>
          <w:bCs/>
          <w:sz w:val="24"/>
          <w:szCs w:val="24"/>
        </w:rPr>
        <w:lastRenderedPageBreak/>
        <w:t xml:space="preserve">Seleção de projetos  </w:t>
      </w:r>
    </w:p>
    <w:p w:rsidR="00251A5E" w:rsidRPr="00287822" w:rsidRDefault="00CC0489">
      <w:pPr>
        <w:pStyle w:val="Corpo"/>
        <w:rPr>
          <w:sz w:val="24"/>
          <w:szCs w:val="24"/>
        </w:rPr>
      </w:pPr>
      <w:r w:rsidRPr="00287822">
        <w:rPr>
          <w:sz w:val="24"/>
          <w:szCs w:val="24"/>
        </w:rPr>
        <w:t xml:space="preserve">Os projetos serão avaliados segundo critérios como: pertinência em relação à proposta definida pela linha de cobertura; relevância da metodologia; adequação da aplicação dos recursos; viabilidade técnica; amplitude dos efeitos na comunidade; inovação; trabalho em rede; ações comunicativas, impacto social local e nacional; promoção de diálogos com a sociedade. </w:t>
      </w:r>
    </w:p>
    <w:p w:rsidR="00251A5E" w:rsidRPr="00287822" w:rsidRDefault="00CC0489">
      <w:pPr>
        <w:pStyle w:val="Corpo"/>
        <w:spacing w:line="240" w:lineRule="auto"/>
        <w:rPr>
          <w:b/>
          <w:bCs/>
          <w:sz w:val="24"/>
          <w:szCs w:val="24"/>
        </w:rPr>
      </w:pPr>
      <w:r w:rsidRPr="00287822">
        <w:rPr>
          <w:sz w:val="24"/>
          <w:szCs w:val="24"/>
        </w:rPr>
        <w:t xml:space="preserve">Os projetos serão selecionados pelo Comitê de seleção do Fundo Elas, com participação de representantes do Instituto Avon, da ONU Mulheres Brasil e da Secretaria de Políticas paras as Mulheres da Presidência da República, com voz e sem voto. </w:t>
      </w:r>
    </w:p>
    <w:p w:rsidR="00251A5E" w:rsidRPr="00287822" w:rsidRDefault="00CC0489">
      <w:pPr>
        <w:pStyle w:val="PargrafodaLista"/>
        <w:ind w:left="0"/>
        <w:rPr>
          <w:b/>
          <w:bCs/>
          <w:sz w:val="24"/>
          <w:szCs w:val="24"/>
        </w:rPr>
      </w:pPr>
      <w:r w:rsidRPr="00287822">
        <w:rPr>
          <w:b/>
          <w:bCs/>
          <w:sz w:val="24"/>
          <w:szCs w:val="24"/>
        </w:rPr>
        <w:t>Acompanhamento</w:t>
      </w:r>
    </w:p>
    <w:p w:rsidR="00251A5E" w:rsidRPr="00287822" w:rsidRDefault="00CC0489">
      <w:pPr>
        <w:pStyle w:val="PargrafodaLista"/>
        <w:ind w:left="0"/>
        <w:rPr>
          <w:sz w:val="24"/>
          <w:szCs w:val="24"/>
        </w:rPr>
      </w:pPr>
      <w:r w:rsidRPr="00287822">
        <w:rPr>
          <w:sz w:val="24"/>
          <w:szCs w:val="24"/>
        </w:rPr>
        <w:t>O Fundo Elas fará regularmente um acompanhamento das organizações e/ou grupos selecionados por meio de:</w:t>
      </w:r>
    </w:p>
    <w:p w:rsidR="00251A5E" w:rsidRPr="00287822" w:rsidRDefault="00CC0489">
      <w:pPr>
        <w:pStyle w:val="PargrafodaLista"/>
        <w:numPr>
          <w:ilvl w:val="0"/>
          <w:numId w:val="18"/>
        </w:numPr>
        <w:tabs>
          <w:tab w:val="clear" w:pos="360"/>
          <w:tab w:val="num" w:pos="330"/>
        </w:tabs>
        <w:ind w:left="330" w:hanging="330"/>
        <w:rPr>
          <w:sz w:val="24"/>
          <w:szCs w:val="24"/>
        </w:rPr>
      </w:pPr>
      <w:r w:rsidRPr="00287822">
        <w:rPr>
          <w:sz w:val="24"/>
          <w:szCs w:val="24"/>
        </w:rPr>
        <w:t>Email</w:t>
      </w:r>
    </w:p>
    <w:p w:rsidR="00251A5E" w:rsidRPr="00287822" w:rsidRDefault="00CC0489">
      <w:pPr>
        <w:pStyle w:val="PargrafodaLista"/>
        <w:numPr>
          <w:ilvl w:val="0"/>
          <w:numId w:val="19"/>
        </w:numPr>
        <w:tabs>
          <w:tab w:val="clear" w:pos="360"/>
          <w:tab w:val="num" w:pos="330"/>
        </w:tabs>
        <w:ind w:left="330" w:hanging="330"/>
        <w:rPr>
          <w:sz w:val="24"/>
          <w:szCs w:val="24"/>
        </w:rPr>
      </w:pPr>
      <w:r w:rsidRPr="00287822">
        <w:rPr>
          <w:sz w:val="24"/>
          <w:szCs w:val="24"/>
        </w:rPr>
        <w:t>Conferências Via Skype</w:t>
      </w:r>
    </w:p>
    <w:p w:rsidR="00251A5E" w:rsidRPr="00287822" w:rsidRDefault="00CC0489">
      <w:pPr>
        <w:pStyle w:val="PargrafodaLista"/>
        <w:numPr>
          <w:ilvl w:val="0"/>
          <w:numId w:val="20"/>
        </w:numPr>
        <w:tabs>
          <w:tab w:val="clear" w:pos="360"/>
          <w:tab w:val="num" w:pos="330"/>
        </w:tabs>
        <w:ind w:left="330" w:hanging="330"/>
        <w:rPr>
          <w:sz w:val="24"/>
          <w:szCs w:val="24"/>
        </w:rPr>
      </w:pPr>
      <w:r w:rsidRPr="00287822">
        <w:rPr>
          <w:sz w:val="24"/>
          <w:szCs w:val="24"/>
        </w:rPr>
        <w:t>Via telefônica</w:t>
      </w:r>
    </w:p>
    <w:p w:rsidR="00251A5E" w:rsidRPr="00287822" w:rsidRDefault="00CC0489">
      <w:pPr>
        <w:pStyle w:val="PargrafodaLista"/>
        <w:numPr>
          <w:ilvl w:val="0"/>
          <w:numId w:val="21"/>
        </w:numPr>
        <w:tabs>
          <w:tab w:val="clear" w:pos="360"/>
          <w:tab w:val="num" w:pos="330"/>
        </w:tabs>
        <w:ind w:left="330" w:hanging="330"/>
        <w:rPr>
          <w:sz w:val="24"/>
          <w:szCs w:val="24"/>
        </w:rPr>
      </w:pPr>
      <w:r w:rsidRPr="00287822">
        <w:rPr>
          <w:sz w:val="24"/>
          <w:szCs w:val="24"/>
        </w:rPr>
        <w:t xml:space="preserve">Durante os eventos de capacitação </w:t>
      </w:r>
    </w:p>
    <w:p w:rsidR="00251A5E" w:rsidRPr="00287822" w:rsidRDefault="00CC0489">
      <w:pPr>
        <w:pStyle w:val="PargrafodaLista"/>
        <w:numPr>
          <w:ilvl w:val="0"/>
          <w:numId w:val="22"/>
        </w:numPr>
        <w:tabs>
          <w:tab w:val="clear" w:pos="360"/>
          <w:tab w:val="num" w:pos="330"/>
        </w:tabs>
        <w:ind w:left="330" w:hanging="330"/>
        <w:rPr>
          <w:sz w:val="24"/>
          <w:szCs w:val="24"/>
        </w:rPr>
      </w:pPr>
      <w:r w:rsidRPr="00287822">
        <w:rPr>
          <w:sz w:val="24"/>
          <w:szCs w:val="24"/>
        </w:rPr>
        <w:t>No momento da entrega de prestação de contas financeira e narrativa</w:t>
      </w:r>
    </w:p>
    <w:p w:rsidR="00251A5E" w:rsidRPr="00287822" w:rsidRDefault="00251A5E">
      <w:pPr>
        <w:pStyle w:val="PargrafodaLista"/>
        <w:ind w:left="0"/>
        <w:rPr>
          <w:b/>
          <w:bCs/>
          <w:sz w:val="24"/>
          <w:szCs w:val="24"/>
        </w:rPr>
      </w:pPr>
    </w:p>
    <w:p w:rsidR="00251A5E" w:rsidRPr="00287822" w:rsidRDefault="00CC0489">
      <w:pPr>
        <w:pStyle w:val="PargrafodaLista"/>
        <w:ind w:left="0"/>
        <w:jc w:val="both"/>
        <w:rPr>
          <w:b/>
          <w:bCs/>
          <w:sz w:val="24"/>
          <w:szCs w:val="24"/>
        </w:rPr>
      </w:pPr>
      <w:r w:rsidRPr="00287822">
        <w:rPr>
          <w:b/>
          <w:bCs/>
          <w:sz w:val="24"/>
          <w:szCs w:val="24"/>
        </w:rPr>
        <w:t>Avaliação</w:t>
      </w:r>
    </w:p>
    <w:p w:rsidR="00251A5E" w:rsidRPr="00287822" w:rsidRDefault="00CC0489">
      <w:pPr>
        <w:pStyle w:val="PargrafodaLista"/>
        <w:ind w:left="0"/>
        <w:jc w:val="both"/>
        <w:rPr>
          <w:sz w:val="24"/>
          <w:szCs w:val="24"/>
        </w:rPr>
      </w:pPr>
      <w:r w:rsidRPr="00287822">
        <w:rPr>
          <w:sz w:val="24"/>
          <w:szCs w:val="24"/>
        </w:rPr>
        <w:t xml:space="preserve">Metodologia desenvolvida pelo Fundo Elas:  </w:t>
      </w:r>
    </w:p>
    <w:p w:rsidR="00251A5E" w:rsidRPr="00287822" w:rsidRDefault="00CC0489">
      <w:pPr>
        <w:pStyle w:val="PargrafodaLista"/>
        <w:numPr>
          <w:ilvl w:val="0"/>
          <w:numId w:val="25"/>
        </w:numPr>
        <w:tabs>
          <w:tab w:val="clear" w:pos="720"/>
          <w:tab w:val="num" w:pos="690"/>
        </w:tabs>
        <w:ind w:left="690" w:hanging="330"/>
        <w:jc w:val="both"/>
        <w:rPr>
          <w:sz w:val="24"/>
          <w:szCs w:val="24"/>
        </w:rPr>
      </w:pPr>
      <w:r w:rsidRPr="00287822">
        <w:rPr>
          <w:sz w:val="24"/>
          <w:szCs w:val="24"/>
        </w:rPr>
        <w:t>Análise dos questionários de solicitação preenchidos pelas organizações e grupos para o edital do concurso;</w:t>
      </w:r>
    </w:p>
    <w:p w:rsidR="00251A5E" w:rsidRPr="00287822" w:rsidRDefault="00CC0489">
      <w:pPr>
        <w:pStyle w:val="PargrafodaLista"/>
        <w:numPr>
          <w:ilvl w:val="0"/>
          <w:numId w:val="26"/>
        </w:numPr>
        <w:tabs>
          <w:tab w:val="clear" w:pos="720"/>
          <w:tab w:val="num" w:pos="690"/>
        </w:tabs>
        <w:ind w:left="690" w:hanging="330"/>
        <w:jc w:val="both"/>
        <w:rPr>
          <w:sz w:val="24"/>
          <w:szCs w:val="24"/>
        </w:rPr>
      </w:pPr>
      <w:r w:rsidRPr="00287822">
        <w:rPr>
          <w:sz w:val="24"/>
          <w:szCs w:val="24"/>
        </w:rPr>
        <w:t>Monitoramento presencial nos encontros, diálogos, capacitações e eventos;</w:t>
      </w:r>
    </w:p>
    <w:p w:rsidR="00251A5E" w:rsidRPr="00287822" w:rsidRDefault="00CC0489">
      <w:pPr>
        <w:pStyle w:val="PargrafodaLista"/>
        <w:numPr>
          <w:ilvl w:val="0"/>
          <w:numId w:val="27"/>
        </w:numPr>
        <w:tabs>
          <w:tab w:val="clear" w:pos="720"/>
          <w:tab w:val="num" w:pos="690"/>
        </w:tabs>
        <w:ind w:left="690" w:hanging="330"/>
        <w:jc w:val="both"/>
        <w:rPr>
          <w:sz w:val="24"/>
          <w:szCs w:val="24"/>
        </w:rPr>
      </w:pPr>
      <w:r w:rsidRPr="00287822">
        <w:rPr>
          <w:sz w:val="24"/>
          <w:szCs w:val="24"/>
        </w:rPr>
        <w:t>Análise dos questionários narrativos parciais e finais;</w:t>
      </w:r>
    </w:p>
    <w:p w:rsidR="00251A5E" w:rsidRPr="00287822" w:rsidRDefault="00CC0489">
      <w:pPr>
        <w:pStyle w:val="PargrafodaLista"/>
        <w:numPr>
          <w:ilvl w:val="0"/>
          <w:numId w:val="28"/>
        </w:numPr>
        <w:tabs>
          <w:tab w:val="clear" w:pos="720"/>
          <w:tab w:val="num" w:pos="690"/>
        </w:tabs>
        <w:ind w:left="690" w:hanging="330"/>
        <w:jc w:val="both"/>
        <w:rPr>
          <w:sz w:val="24"/>
          <w:szCs w:val="24"/>
        </w:rPr>
      </w:pPr>
      <w:r w:rsidRPr="00287822">
        <w:rPr>
          <w:sz w:val="24"/>
          <w:szCs w:val="24"/>
        </w:rPr>
        <w:lastRenderedPageBreak/>
        <w:t xml:space="preserve">Revisão do relatório financeiro de prestação de contas; </w:t>
      </w:r>
    </w:p>
    <w:p w:rsidR="00251A5E" w:rsidRPr="00287822" w:rsidRDefault="00CC0489">
      <w:pPr>
        <w:pStyle w:val="PargrafodaLista"/>
        <w:numPr>
          <w:ilvl w:val="0"/>
          <w:numId w:val="29"/>
        </w:numPr>
        <w:tabs>
          <w:tab w:val="clear" w:pos="720"/>
          <w:tab w:val="num" w:pos="690"/>
        </w:tabs>
        <w:ind w:left="690" w:hanging="330"/>
        <w:jc w:val="both"/>
        <w:rPr>
          <w:sz w:val="24"/>
          <w:szCs w:val="24"/>
        </w:rPr>
      </w:pPr>
      <w:r w:rsidRPr="00287822">
        <w:rPr>
          <w:sz w:val="24"/>
          <w:szCs w:val="24"/>
        </w:rPr>
        <w:t xml:space="preserve">Indicadores de resultados quantitativos e qualitativos. </w:t>
      </w:r>
    </w:p>
    <w:p w:rsidR="00251A5E" w:rsidRPr="00287822" w:rsidRDefault="00251A5E">
      <w:pPr>
        <w:pStyle w:val="PargrafodaLista"/>
        <w:ind w:left="0"/>
        <w:jc w:val="both"/>
        <w:rPr>
          <w:sz w:val="24"/>
          <w:szCs w:val="24"/>
        </w:rPr>
      </w:pPr>
    </w:p>
    <w:p w:rsidR="00251A5E" w:rsidRPr="00287822" w:rsidRDefault="00CC0489">
      <w:pPr>
        <w:pStyle w:val="Corpo"/>
        <w:spacing w:after="0" w:line="240" w:lineRule="auto"/>
        <w:jc w:val="both"/>
        <w:rPr>
          <w:b/>
          <w:bCs/>
          <w:sz w:val="24"/>
          <w:szCs w:val="24"/>
        </w:rPr>
      </w:pPr>
      <w:r w:rsidRPr="00287822">
        <w:rPr>
          <w:b/>
          <w:bCs/>
          <w:sz w:val="24"/>
          <w:szCs w:val="24"/>
        </w:rPr>
        <w:t xml:space="preserve">Abrangência: </w:t>
      </w:r>
      <w:r w:rsidRPr="00287822">
        <w:rPr>
          <w:sz w:val="24"/>
          <w:szCs w:val="24"/>
        </w:rPr>
        <w:t>Nacional</w:t>
      </w:r>
      <w:r w:rsidRPr="00287822">
        <w:rPr>
          <w:b/>
          <w:bCs/>
          <w:sz w:val="24"/>
          <w:szCs w:val="24"/>
        </w:rPr>
        <w:t xml:space="preserve"> </w:t>
      </w:r>
    </w:p>
    <w:p w:rsidR="00251A5E" w:rsidRPr="00287822" w:rsidRDefault="00251A5E">
      <w:pPr>
        <w:pStyle w:val="Corpo"/>
        <w:spacing w:after="0" w:line="240" w:lineRule="auto"/>
        <w:jc w:val="both"/>
        <w:rPr>
          <w:b/>
          <w:bCs/>
          <w:sz w:val="24"/>
          <w:szCs w:val="24"/>
        </w:rPr>
      </w:pPr>
    </w:p>
    <w:p w:rsidR="00251A5E" w:rsidRPr="00287822" w:rsidRDefault="00CC0489">
      <w:pPr>
        <w:pStyle w:val="Corpo"/>
        <w:spacing w:line="240" w:lineRule="auto"/>
        <w:rPr>
          <w:sz w:val="24"/>
          <w:szCs w:val="24"/>
        </w:rPr>
      </w:pPr>
      <w:r w:rsidRPr="00287822">
        <w:rPr>
          <w:sz w:val="24"/>
          <w:szCs w:val="24"/>
        </w:rPr>
        <w:t>Todas as organizações ou grupos informais, ao submeter uma proposta de projeto, deverão preencher o formulário anexo e enviá-lo ao endereço postal do Fundo ELAS que se encontra no final do edital.</w:t>
      </w:r>
      <w:r w:rsidRPr="00287822">
        <w:rPr>
          <w:sz w:val="24"/>
          <w:szCs w:val="24"/>
        </w:rPr>
        <w:br/>
      </w:r>
    </w:p>
    <w:p w:rsidR="00251A5E" w:rsidRPr="00287822" w:rsidRDefault="00CC0489">
      <w:pPr>
        <w:pStyle w:val="Corpo"/>
        <w:jc w:val="both"/>
        <w:rPr>
          <w:sz w:val="24"/>
          <w:szCs w:val="24"/>
        </w:rPr>
      </w:pPr>
      <w:r w:rsidRPr="00287822">
        <w:rPr>
          <w:sz w:val="24"/>
          <w:szCs w:val="24"/>
        </w:rPr>
        <w:t xml:space="preserve">O formulário para solicitação de financiamento tem três partes: </w:t>
      </w:r>
    </w:p>
    <w:p w:rsidR="00251A5E" w:rsidRPr="00287822" w:rsidRDefault="00CC0489">
      <w:pPr>
        <w:pStyle w:val="NormalWeb"/>
        <w:numPr>
          <w:ilvl w:val="0"/>
          <w:numId w:val="32"/>
        </w:numPr>
        <w:tabs>
          <w:tab w:val="num" w:pos="786"/>
        </w:tabs>
        <w:ind w:left="786" w:hanging="360"/>
        <w:jc w:val="both"/>
        <w:rPr>
          <w:rFonts w:ascii="Calibri" w:eastAsia="Trebuchet MS" w:hAnsi="Calibri" w:cs="Trebuchet MS"/>
          <w:lang w:val="pt-PT"/>
        </w:rPr>
      </w:pPr>
      <w:r w:rsidRPr="00287822">
        <w:rPr>
          <w:rFonts w:ascii="Calibri" w:eastAsia="Calibri" w:hAnsi="Calibri" w:cs="Calibri"/>
          <w:lang w:val="pt-BR"/>
        </w:rPr>
        <w:t xml:space="preserve">As duas primeiras (I e II) deverão ser preenchidas com informações sobre o grupo ou organização proponente. Você deve preenchê-las e colocá-las em um envelope com o título: Dados de identificação. A terceira parte (III) contém as informações sobre o projeto e deve vir com o pseudônimo (nome fantasia) da organização.  Dessa parte, você deve enviar </w:t>
      </w:r>
      <w:r w:rsidRPr="00287822">
        <w:rPr>
          <w:rFonts w:ascii="Calibri" w:eastAsia="Calibri" w:hAnsi="Calibri" w:cs="Calibri"/>
          <w:b/>
          <w:bCs/>
          <w:lang w:val="pt-BR"/>
        </w:rPr>
        <w:t xml:space="preserve">duas cópias </w:t>
      </w:r>
      <w:r w:rsidRPr="00287822">
        <w:rPr>
          <w:rFonts w:ascii="Calibri" w:eastAsia="Calibri" w:hAnsi="Calibri" w:cs="Calibri"/>
          <w:lang w:val="pt-BR"/>
        </w:rPr>
        <w:t xml:space="preserve">junto com o envelope com os dados de identificação (partes I e II), em outro envelope maior,  para o endereço postal do Fundo ELAS. </w:t>
      </w:r>
    </w:p>
    <w:p w:rsidR="00251A5E" w:rsidRPr="00287822" w:rsidRDefault="00CC0489">
      <w:pPr>
        <w:pStyle w:val="NormalWeb"/>
        <w:numPr>
          <w:ilvl w:val="0"/>
          <w:numId w:val="33"/>
        </w:numPr>
        <w:tabs>
          <w:tab w:val="num" w:pos="786"/>
        </w:tabs>
        <w:ind w:left="786" w:hanging="360"/>
        <w:jc w:val="both"/>
        <w:rPr>
          <w:rFonts w:ascii="Calibri" w:eastAsia="Trebuchet MS" w:hAnsi="Calibri" w:cs="Trebuchet MS"/>
          <w:lang w:val="pt-PT"/>
        </w:rPr>
      </w:pPr>
      <w:r w:rsidRPr="00287822">
        <w:rPr>
          <w:rFonts w:ascii="Calibri" w:eastAsia="Calibri" w:hAnsi="Calibri" w:cs="Calibri"/>
          <w:lang w:val="pt-BR"/>
        </w:rPr>
        <w:t>A exigência de um pseudônimo (nome fantasia) é para garantir a transparência e imparcialidade do processo de seleção.</w:t>
      </w:r>
    </w:p>
    <w:p w:rsidR="00251A5E" w:rsidRPr="00287822" w:rsidRDefault="00CC0489">
      <w:pPr>
        <w:pStyle w:val="NormalWeb"/>
        <w:numPr>
          <w:ilvl w:val="0"/>
          <w:numId w:val="34"/>
        </w:numPr>
        <w:tabs>
          <w:tab w:val="num" w:pos="786"/>
        </w:tabs>
        <w:ind w:left="786" w:hanging="360"/>
        <w:jc w:val="both"/>
        <w:rPr>
          <w:rFonts w:ascii="Calibri" w:eastAsia="Trebuchet MS Bold" w:hAnsi="Calibri" w:cs="Trebuchet MS Bold"/>
          <w:b/>
          <w:bCs/>
          <w:shd w:val="clear" w:color="auto" w:fill="FFFF00"/>
          <w:lang w:val="pt-PT"/>
        </w:rPr>
      </w:pPr>
      <w:r w:rsidRPr="00287822">
        <w:rPr>
          <w:rFonts w:ascii="Calibri" w:eastAsia="Calibri" w:hAnsi="Calibri" w:cs="Calibri"/>
          <w:b/>
          <w:bCs/>
          <w:lang w:val="pt-BR"/>
        </w:rPr>
        <w:t>Não</w:t>
      </w:r>
      <w:r w:rsidRPr="00287822">
        <w:rPr>
          <w:rFonts w:ascii="Calibri" w:eastAsia="Calibri" w:hAnsi="Calibri" w:cs="Calibri"/>
          <w:lang w:val="pt-BR"/>
        </w:rPr>
        <w:t xml:space="preserve"> serão aceitas </w:t>
      </w:r>
      <w:r w:rsidRPr="00280D45">
        <w:rPr>
          <w:rFonts w:ascii="Calibri" w:eastAsia="Calibri" w:hAnsi="Calibri" w:cs="Calibri"/>
          <w:lang w:val="pt-BR"/>
        </w:rPr>
        <w:t xml:space="preserve">propostas enviadas via correio eletrônico. Serão avaliadas todas as propostas com data de postagem até </w:t>
      </w:r>
      <w:r w:rsidR="00280D45" w:rsidRPr="00280D45">
        <w:rPr>
          <w:rFonts w:ascii="Calibri" w:eastAsia="Calibri" w:hAnsi="Calibri" w:cs="Calibri"/>
          <w:lang w:val="pt-BR"/>
        </w:rPr>
        <w:t>9 de junho de 2014.</w:t>
      </w:r>
    </w:p>
    <w:p w:rsidR="00974EAF" w:rsidRDefault="00974EAF">
      <w:pPr>
        <w:pStyle w:val="Corpo"/>
        <w:jc w:val="both"/>
        <w:rPr>
          <w:b/>
          <w:bCs/>
          <w:sz w:val="24"/>
          <w:szCs w:val="24"/>
        </w:rPr>
      </w:pPr>
    </w:p>
    <w:p w:rsidR="00251A5E" w:rsidRPr="00287822" w:rsidRDefault="00CC0489">
      <w:pPr>
        <w:pStyle w:val="Corpo"/>
        <w:jc w:val="both"/>
        <w:rPr>
          <w:sz w:val="24"/>
          <w:szCs w:val="24"/>
        </w:rPr>
      </w:pPr>
      <w:r w:rsidRPr="00287822">
        <w:rPr>
          <w:b/>
          <w:bCs/>
          <w:sz w:val="24"/>
          <w:szCs w:val="24"/>
        </w:rPr>
        <w:t>Prazos a serem observados</w:t>
      </w:r>
      <w:r w:rsidRPr="00287822">
        <w:rPr>
          <w:sz w:val="24"/>
          <w:szCs w:val="24"/>
        </w:rPr>
        <w:t xml:space="preserve"> </w:t>
      </w:r>
    </w:p>
    <w:p w:rsidR="00251A5E" w:rsidRPr="00287822" w:rsidRDefault="00CC0489">
      <w:pPr>
        <w:pStyle w:val="Corpo"/>
        <w:jc w:val="both"/>
        <w:rPr>
          <w:b/>
          <w:bCs/>
          <w:sz w:val="24"/>
          <w:szCs w:val="24"/>
        </w:rPr>
      </w:pPr>
      <w:r w:rsidRPr="00287822">
        <w:rPr>
          <w:sz w:val="24"/>
          <w:szCs w:val="24"/>
        </w:rPr>
        <w:t xml:space="preserve">Do Lançamento deste edital: dia </w:t>
      </w:r>
      <w:r w:rsidRPr="00287822">
        <w:rPr>
          <w:b/>
          <w:bCs/>
          <w:sz w:val="24"/>
          <w:szCs w:val="24"/>
        </w:rPr>
        <w:t>7 de maio de 2014</w:t>
      </w:r>
    </w:p>
    <w:p w:rsidR="00251A5E" w:rsidRPr="00287822" w:rsidRDefault="00CC0489">
      <w:pPr>
        <w:pStyle w:val="Corpo"/>
        <w:jc w:val="both"/>
        <w:rPr>
          <w:sz w:val="24"/>
          <w:szCs w:val="24"/>
        </w:rPr>
      </w:pPr>
      <w:r w:rsidRPr="00287822">
        <w:rPr>
          <w:sz w:val="24"/>
          <w:szCs w:val="24"/>
        </w:rPr>
        <w:t xml:space="preserve">Do período de vigência deste edital – </w:t>
      </w:r>
      <w:r w:rsidR="002F072D">
        <w:rPr>
          <w:b/>
          <w:bCs/>
          <w:sz w:val="24"/>
          <w:szCs w:val="24"/>
        </w:rPr>
        <w:t>Inscrições até 16</w:t>
      </w:r>
      <w:r w:rsidRPr="00287822">
        <w:rPr>
          <w:b/>
          <w:bCs/>
          <w:sz w:val="24"/>
          <w:szCs w:val="24"/>
        </w:rPr>
        <w:t xml:space="preserve"> de junho de 2014</w:t>
      </w:r>
      <w:r w:rsidRPr="00287822">
        <w:rPr>
          <w:sz w:val="24"/>
          <w:szCs w:val="24"/>
        </w:rPr>
        <w:t xml:space="preserve"> (vale a data do correio postal) </w:t>
      </w:r>
    </w:p>
    <w:p w:rsidR="00251A5E" w:rsidRPr="00287822" w:rsidRDefault="00CC0489">
      <w:pPr>
        <w:pStyle w:val="Corpo"/>
        <w:jc w:val="both"/>
        <w:rPr>
          <w:sz w:val="24"/>
          <w:szCs w:val="24"/>
        </w:rPr>
      </w:pPr>
      <w:r w:rsidRPr="00287822">
        <w:rPr>
          <w:sz w:val="24"/>
          <w:szCs w:val="24"/>
        </w:rPr>
        <w:t xml:space="preserve">Do período de seleção: </w:t>
      </w:r>
      <w:r w:rsidRPr="00287822">
        <w:rPr>
          <w:b/>
          <w:bCs/>
          <w:sz w:val="24"/>
          <w:szCs w:val="24"/>
        </w:rPr>
        <w:t>de 10 de junho a 1º de agosto de 2014</w:t>
      </w:r>
    </w:p>
    <w:p w:rsidR="00251A5E" w:rsidRPr="00287822" w:rsidRDefault="00CC0489">
      <w:pPr>
        <w:pStyle w:val="Corpo"/>
        <w:jc w:val="both"/>
        <w:rPr>
          <w:sz w:val="24"/>
          <w:szCs w:val="24"/>
        </w:rPr>
      </w:pPr>
      <w:r w:rsidRPr="00287822">
        <w:rPr>
          <w:sz w:val="24"/>
          <w:szCs w:val="24"/>
        </w:rPr>
        <w:t xml:space="preserve">Da divulgação do resultado da seleção: </w:t>
      </w:r>
      <w:r w:rsidRPr="00287822">
        <w:rPr>
          <w:b/>
          <w:bCs/>
          <w:sz w:val="24"/>
          <w:szCs w:val="24"/>
        </w:rPr>
        <w:t>4 de agosto de 2014</w:t>
      </w:r>
      <w:r w:rsidRPr="00287822">
        <w:rPr>
          <w:sz w:val="24"/>
          <w:szCs w:val="24"/>
        </w:rPr>
        <w:t xml:space="preserve"> (semana de aniversário da Lei Maria da Penha)</w:t>
      </w:r>
    </w:p>
    <w:p w:rsidR="00251A5E" w:rsidRPr="00287822" w:rsidRDefault="00CC0489">
      <w:pPr>
        <w:pStyle w:val="Corpo"/>
        <w:jc w:val="both"/>
        <w:rPr>
          <w:sz w:val="24"/>
          <w:szCs w:val="24"/>
        </w:rPr>
      </w:pPr>
      <w:r w:rsidRPr="00287822">
        <w:rPr>
          <w:sz w:val="24"/>
          <w:szCs w:val="24"/>
        </w:rPr>
        <w:lastRenderedPageBreak/>
        <w:t xml:space="preserve">Previsão de início dos projetos: </w:t>
      </w:r>
      <w:r w:rsidRPr="00287822">
        <w:rPr>
          <w:b/>
          <w:bCs/>
          <w:sz w:val="24"/>
          <w:szCs w:val="24"/>
        </w:rPr>
        <w:t>Agosto de 2014</w:t>
      </w:r>
    </w:p>
    <w:p w:rsidR="00251A5E" w:rsidRPr="00287822" w:rsidRDefault="00CC0489">
      <w:pPr>
        <w:pStyle w:val="Corpo"/>
        <w:jc w:val="both"/>
        <w:rPr>
          <w:sz w:val="24"/>
          <w:szCs w:val="24"/>
        </w:rPr>
      </w:pPr>
      <w:r w:rsidRPr="00287822">
        <w:rPr>
          <w:sz w:val="24"/>
          <w:szCs w:val="24"/>
        </w:rPr>
        <w:t xml:space="preserve">Da capacitação: </w:t>
      </w:r>
      <w:r w:rsidRPr="00287822">
        <w:rPr>
          <w:b/>
          <w:bCs/>
          <w:sz w:val="24"/>
          <w:szCs w:val="24"/>
        </w:rPr>
        <w:t>Setembro de 2014</w:t>
      </w:r>
      <w:r w:rsidRPr="00287822">
        <w:rPr>
          <w:sz w:val="24"/>
          <w:szCs w:val="24"/>
        </w:rPr>
        <w:t xml:space="preserve"> </w:t>
      </w:r>
    </w:p>
    <w:p w:rsidR="00251A5E" w:rsidRPr="00287822" w:rsidRDefault="00CC0489">
      <w:pPr>
        <w:pStyle w:val="Corpo"/>
        <w:jc w:val="both"/>
        <w:rPr>
          <w:sz w:val="24"/>
          <w:szCs w:val="24"/>
        </w:rPr>
      </w:pPr>
      <w:r w:rsidRPr="00287822">
        <w:rPr>
          <w:sz w:val="24"/>
          <w:szCs w:val="24"/>
        </w:rPr>
        <w:t xml:space="preserve">Previsão de encerramento dos projetos: </w:t>
      </w:r>
      <w:r w:rsidRPr="00287822">
        <w:rPr>
          <w:b/>
          <w:bCs/>
          <w:sz w:val="24"/>
          <w:szCs w:val="24"/>
        </w:rPr>
        <w:t>Julho de 2015</w:t>
      </w:r>
      <w:r w:rsidRPr="00287822">
        <w:rPr>
          <w:sz w:val="24"/>
          <w:szCs w:val="24"/>
        </w:rPr>
        <w:t xml:space="preserve"> </w:t>
      </w:r>
    </w:p>
    <w:p w:rsidR="00251A5E" w:rsidRPr="00287822" w:rsidRDefault="00CC0489">
      <w:pPr>
        <w:pStyle w:val="Corpo"/>
        <w:jc w:val="both"/>
        <w:rPr>
          <w:sz w:val="24"/>
          <w:szCs w:val="24"/>
        </w:rPr>
      </w:pPr>
      <w:r w:rsidRPr="00287822">
        <w:rPr>
          <w:sz w:val="24"/>
          <w:szCs w:val="24"/>
        </w:rPr>
        <w:t xml:space="preserve">Do envio dos relatórios parciais (narrativo e financeiro): </w:t>
      </w:r>
      <w:r w:rsidRPr="00287822">
        <w:rPr>
          <w:b/>
          <w:bCs/>
          <w:sz w:val="24"/>
          <w:szCs w:val="24"/>
        </w:rPr>
        <w:t>Janeiro de 2015</w:t>
      </w:r>
    </w:p>
    <w:p w:rsidR="00251A5E" w:rsidRPr="00287822" w:rsidRDefault="00CC0489">
      <w:pPr>
        <w:pStyle w:val="Corpo"/>
        <w:rPr>
          <w:sz w:val="24"/>
          <w:szCs w:val="24"/>
        </w:rPr>
      </w:pPr>
      <w:r w:rsidRPr="00287822">
        <w:rPr>
          <w:sz w:val="24"/>
          <w:szCs w:val="24"/>
          <w:u w:val="single"/>
        </w:rPr>
        <w:t>Do envio dos relatórios (narrativo e financeiro) e avaliações finais</w:t>
      </w:r>
      <w:r w:rsidRPr="00287822">
        <w:rPr>
          <w:sz w:val="24"/>
          <w:szCs w:val="24"/>
        </w:rPr>
        <w:t xml:space="preserve">: </w:t>
      </w:r>
      <w:r w:rsidRPr="00287822">
        <w:rPr>
          <w:b/>
          <w:bCs/>
          <w:sz w:val="24"/>
          <w:szCs w:val="24"/>
        </w:rPr>
        <w:t>Agosto de 2015</w:t>
      </w:r>
      <w:r w:rsidRPr="00287822">
        <w:rPr>
          <w:sz w:val="24"/>
          <w:szCs w:val="24"/>
        </w:rPr>
        <w:t xml:space="preserve"> ou no máximo até 20 dias após o encerramento do projeto.  </w:t>
      </w:r>
    </w:p>
    <w:p w:rsidR="00251A5E" w:rsidRPr="00287822" w:rsidRDefault="00CC0489">
      <w:pPr>
        <w:pStyle w:val="Corpo"/>
        <w:jc w:val="both"/>
        <w:rPr>
          <w:sz w:val="24"/>
          <w:szCs w:val="24"/>
        </w:rPr>
      </w:pPr>
      <w:r w:rsidRPr="00287822">
        <w:rPr>
          <w:b/>
          <w:bCs/>
          <w:sz w:val="24"/>
          <w:szCs w:val="24"/>
        </w:rPr>
        <w:br/>
        <w:t>Divulgação dos resultados do Concurso</w:t>
      </w:r>
      <w:r w:rsidRPr="00287822">
        <w:rPr>
          <w:sz w:val="24"/>
          <w:szCs w:val="24"/>
        </w:rPr>
        <w:t xml:space="preserve"> </w:t>
      </w:r>
    </w:p>
    <w:p w:rsidR="00251A5E" w:rsidRPr="00287822" w:rsidRDefault="00CC0489">
      <w:pPr>
        <w:pStyle w:val="Corpo"/>
        <w:jc w:val="both"/>
        <w:rPr>
          <w:b/>
          <w:bCs/>
          <w:sz w:val="24"/>
          <w:szCs w:val="24"/>
        </w:rPr>
      </w:pPr>
      <w:r w:rsidRPr="00287822">
        <w:rPr>
          <w:sz w:val="24"/>
          <w:szCs w:val="24"/>
        </w:rPr>
        <w:t xml:space="preserve">Os grupos ou organizações que tiverem seus projetos selecionados serão contatados por </w:t>
      </w:r>
      <w:r w:rsidRPr="00287822">
        <w:rPr>
          <w:i/>
          <w:iCs/>
          <w:sz w:val="24"/>
          <w:szCs w:val="24"/>
        </w:rPr>
        <w:t>e-mail</w:t>
      </w:r>
      <w:r w:rsidRPr="00287822">
        <w:rPr>
          <w:sz w:val="24"/>
          <w:szCs w:val="24"/>
        </w:rPr>
        <w:t xml:space="preserve"> ou telefone e seus nomes serão divulgados na data marcada neste edital nos </w:t>
      </w:r>
      <w:r w:rsidRPr="00287822">
        <w:rPr>
          <w:i/>
          <w:iCs/>
          <w:sz w:val="24"/>
          <w:szCs w:val="24"/>
        </w:rPr>
        <w:t>sites</w:t>
      </w:r>
      <w:r w:rsidRPr="00287822">
        <w:rPr>
          <w:sz w:val="24"/>
          <w:szCs w:val="24"/>
        </w:rPr>
        <w:t xml:space="preserve"> do Instituto Avon </w:t>
      </w:r>
      <w:r w:rsidRPr="00287822">
        <w:rPr>
          <w:b/>
          <w:bCs/>
          <w:sz w:val="24"/>
          <w:szCs w:val="24"/>
        </w:rPr>
        <w:t>(</w:t>
      </w:r>
      <w:hyperlink r:id="rId13" w:history="1">
        <w:r w:rsidRPr="00287822">
          <w:rPr>
            <w:rStyle w:val="Hyperlink0"/>
          </w:rPr>
          <w:t>www.institutoavon.org.br</w:t>
        </w:r>
      </w:hyperlink>
      <w:r w:rsidRPr="00287822">
        <w:rPr>
          <w:sz w:val="24"/>
          <w:szCs w:val="24"/>
        </w:rPr>
        <w:t xml:space="preserve">), do ELAS </w:t>
      </w:r>
      <w:r w:rsidRPr="00287822">
        <w:rPr>
          <w:b/>
          <w:bCs/>
          <w:sz w:val="24"/>
          <w:szCs w:val="24"/>
        </w:rPr>
        <w:t>(www.fundosocialelas.org)</w:t>
      </w:r>
      <w:r w:rsidRPr="00287822">
        <w:rPr>
          <w:sz w:val="24"/>
          <w:szCs w:val="24"/>
        </w:rPr>
        <w:t xml:space="preserve">, da ONU Mulheres </w:t>
      </w:r>
      <w:r w:rsidRPr="00287822">
        <w:rPr>
          <w:b/>
          <w:bCs/>
          <w:sz w:val="24"/>
          <w:szCs w:val="24"/>
        </w:rPr>
        <w:t>(</w:t>
      </w:r>
      <w:hyperlink r:id="rId14" w:history="1">
        <w:r w:rsidRPr="00287822">
          <w:rPr>
            <w:rStyle w:val="Hyperlink0"/>
          </w:rPr>
          <w:t>www.unifem.org.br</w:t>
        </w:r>
      </w:hyperlink>
      <w:r w:rsidRPr="00287822">
        <w:rPr>
          <w:b/>
          <w:bCs/>
          <w:sz w:val="24"/>
          <w:szCs w:val="24"/>
        </w:rPr>
        <w:t xml:space="preserve">) </w:t>
      </w:r>
      <w:r w:rsidRPr="00287822">
        <w:rPr>
          <w:sz w:val="24"/>
          <w:szCs w:val="24"/>
        </w:rPr>
        <w:t>e da Secretaria de Políticas para as Mulheres da Presidência da República</w:t>
      </w:r>
      <w:r w:rsidRPr="00287822">
        <w:rPr>
          <w:b/>
          <w:bCs/>
          <w:sz w:val="24"/>
          <w:szCs w:val="24"/>
        </w:rPr>
        <w:t xml:space="preserve"> (www.spm.gov.br)</w:t>
      </w:r>
      <w:r w:rsidRPr="00287822">
        <w:rPr>
          <w:sz w:val="24"/>
          <w:szCs w:val="24"/>
        </w:rPr>
        <w:t xml:space="preserve">. Os demais projetos não selecionados, não serão notificados e nem devolvidos. Os grupos ou organizações proponentes devem consultar a listagem disponibilizada a partir de </w:t>
      </w:r>
      <w:r w:rsidR="00280D45" w:rsidRPr="00280D45">
        <w:rPr>
          <w:sz w:val="24"/>
          <w:szCs w:val="24"/>
        </w:rPr>
        <w:t>4 de agosto de 2014.</w:t>
      </w:r>
    </w:p>
    <w:p w:rsidR="00251A5E" w:rsidRPr="00287822" w:rsidRDefault="00CC0489">
      <w:pPr>
        <w:pStyle w:val="Corpo"/>
        <w:jc w:val="both"/>
        <w:rPr>
          <w:b/>
          <w:bCs/>
          <w:sz w:val="24"/>
          <w:szCs w:val="24"/>
        </w:rPr>
      </w:pPr>
      <w:r w:rsidRPr="00287822">
        <w:rPr>
          <w:b/>
          <w:bCs/>
          <w:sz w:val="24"/>
          <w:szCs w:val="24"/>
        </w:rPr>
        <w:t>Responsabilidades das organizações e grupos de mulheres apoiadas</w:t>
      </w:r>
    </w:p>
    <w:p w:rsidR="00251A5E" w:rsidRPr="00287822" w:rsidRDefault="00CC0489">
      <w:pPr>
        <w:pStyle w:val="Corpo"/>
        <w:jc w:val="both"/>
        <w:rPr>
          <w:sz w:val="24"/>
          <w:szCs w:val="24"/>
        </w:rPr>
      </w:pPr>
      <w:r w:rsidRPr="00287822">
        <w:rPr>
          <w:sz w:val="24"/>
          <w:szCs w:val="24"/>
        </w:rPr>
        <w:t>1. As organizações e grupos de mulheres ou mistos apoiados deverão oferecer todas as informações necessárias à realização e ao desenvolvimento do projeto.</w:t>
      </w:r>
    </w:p>
    <w:p w:rsidR="00251A5E" w:rsidRPr="00287822" w:rsidRDefault="00CC0489">
      <w:pPr>
        <w:pStyle w:val="Corpo"/>
        <w:jc w:val="both"/>
        <w:rPr>
          <w:sz w:val="24"/>
          <w:szCs w:val="24"/>
        </w:rPr>
      </w:pPr>
      <w:r w:rsidRPr="00287822">
        <w:rPr>
          <w:sz w:val="24"/>
          <w:szCs w:val="24"/>
        </w:rPr>
        <w:t>2. As organizações e grupos de mulheres ou mistos apoiados deverão cumprir todos os critérios solicitados neste edital.</w:t>
      </w:r>
    </w:p>
    <w:p w:rsidR="00251A5E" w:rsidRPr="00287822" w:rsidRDefault="00CC0489">
      <w:pPr>
        <w:pStyle w:val="Corpo"/>
        <w:jc w:val="both"/>
        <w:rPr>
          <w:sz w:val="24"/>
          <w:szCs w:val="24"/>
        </w:rPr>
      </w:pPr>
      <w:r w:rsidRPr="00287822">
        <w:rPr>
          <w:sz w:val="24"/>
          <w:szCs w:val="24"/>
        </w:rPr>
        <w:t>3. O recurso terá que ser devolvido, caso seja identificada irregularidade no cumprimento dos objetivos explicitados no projeto, ou seja, uso inadequado dos recursos, falta de transparência na prestação de contas, descumprimento deste edital e/ou de qualquer cláusula do contrato que deverá ser assinado entre o ELAS Fundo de Investimento Social e a organização ou grupo de mulheres selecionado.</w:t>
      </w:r>
    </w:p>
    <w:p w:rsidR="00251A5E" w:rsidRPr="00287822" w:rsidRDefault="00CC0489">
      <w:pPr>
        <w:pStyle w:val="Corpo"/>
        <w:jc w:val="both"/>
        <w:rPr>
          <w:sz w:val="24"/>
          <w:szCs w:val="24"/>
        </w:rPr>
      </w:pPr>
      <w:r w:rsidRPr="00287822">
        <w:rPr>
          <w:sz w:val="24"/>
          <w:szCs w:val="24"/>
        </w:rPr>
        <w:lastRenderedPageBreak/>
        <w:t>4. Se o grupo ou organização se dissolver antes de ter executado parcial ou integralmente o projeto, deve avisar imediatamente à Coordenação do ELAS Fundo de Investimento Social para que sejam tomadas as providências necessárias.</w:t>
      </w:r>
    </w:p>
    <w:p w:rsidR="00251A5E" w:rsidRPr="00287822" w:rsidRDefault="00CC0489">
      <w:pPr>
        <w:pStyle w:val="Corpo"/>
        <w:jc w:val="both"/>
        <w:rPr>
          <w:sz w:val="24"/>
          <w:szCs w:val="24"/>
        </w:rPr>
      </w:pPr>
      <w:r w:rsidRPr="00287822">
        <w:rPr>
          <w:sz w:val="24"/>
          <w:szCs w:val="24"/>
        </w:rPr>
        <w:t>5. Em nenhuma hipótese será permitida a transferência do projeto ou dos recursos à outra organização ou grupo de mulheres, sem a expressa autorização por escrito do Fundo ELAS.</w:t>
      </w:r>
    </w:p>
    <w:p w:rsidR="00251A5E" w:rsidRPr="00287822" w:rsidRDefault="00251A5E">
      <w:pPr>
        <w:pStyle w:val="Corpo"/>
        <w:jc w:val="both"/>
        <w:rPr>
          <w:sz w:val="24"/>
          <w:szCs w:val="24"/>
        </w:rPr>
      </w:pPr>
    </w:p>
    <w:p w:rsidR="00251A5E" w:rsidRPr="00287822" w:rsidRDefault="00CC0489">
      <w:pPr>
        <w:pStyle w:val="Corpo"/>
        <w:jc w:val="both"/>
        <w:rPr>
          <w:b/>
          <w:bCs/>
          <w:sz w:val="24"/>
          <w:szCs w:val="24"/>
        </w:rPr>
      </w:pPr>
      <w:r w:rsidRPr="00287822">
        <w:rPr>
          <w:b/>
          <w:bCs/>
          <w:sz w:val="24"/>
          <w:szCs w:val="24"/>
        </w:rPr>
        <w:t>Dúvidas, alterações no escopo da proposta, relatórios e visitas</w:t>
      </w:r>
    </w:p>
    <w:p w:rsidR="00251A5E" w:rsidRPr="00287822" w:rsidRDefault="00CC0489">
      <w:pPr>
        <w:pStyle w:val="Corpo"/>
        <w:jc w:val="both"/>
        <w:rPr>
          <w:sz w:val="24"/>
          <w:szCs w:val="24"/>
        </w:rPr>
      </w:pPr>
      <w:r w:rsidRPr="00287822">
        <w:rPr>
          <w:sz w:val="24"/>
          <w:szCs w:val="24"/>
        </w:rPr>
        <w:t xml:space="preserve">Durante o período do contrato, os grupos ou as organizações podem e devem contatar o Fundo ELAS sempre que surgir uma dúvida ou uma dificuldade. O Fundo ELAS deverá ser informado se no período do contrato acontecer mudanças que afetem o grupo ou a organização, incluindo afastamento da coordenadora ou responsável pelo projeto. </w:t>
      </w:r>
    </w:p>
    <w:p w:rsidR="00251A5E" w:rsidRPr="00287822" w:rsidRDefault="00CC0489">
      <w:pPr>
        <w:pStyle w:val="Corpo"/>
        <w:jc w:val="both"/>
        <w:rPr>
          <w:sz w:val="24"/>
          <w:szCs w:val="24"/>
        </w:rPr>
      </w:pPr>
      <w:r w:rsidRPr="00287822">
        <w:rPr>
          <w:sz w:val="24"/>
          <w:szCs w:val="24"/>
        </w:rPr>
        <w:br/>
        <w:t xml:space="preserve">O grupo ou a organização se compromete a entregar ao Fundo ELAS um relatório narrativo e financeiro parcial, durante a execução do projeto e outro relatório ao final da implementação do projeto. Para isso, haverá um formulário específico que será enviado em tempo aos projetos selecionados. </w:t>
      </w:r>
    </w:p>
    <w:p w:rsidR="00251A5E" w:rsidRPr="00287822" w:rsidRDefault="00CC0489">
      <w:pPr>
        <w:pStyle w:val="Corpo"/>
        <w:jc w:val="both"/>
        <w:rPr>
          <w:sz w:val="24"/>
          <w:szCs w:val="24"/>
        </w:rPr>
      </w:pPr>
      <w:r w:rsidRPr="00287822">
        <w:rPr>
          <w:sz w:val="24"/>
          <w:szCs w:val="24"/>
        </w:rPr>
        <w:t xml:space="preserve">O grupo ou a organização se compromete a dar ao Fundo ELAS informações atualizadas sobre o cumprimento do objeto e sobre as atividades realizadas no projeto, quando for necessário. </w:t>
      </w:r>
    </w:p>
    <w:p w:rsidR="00251A5E" w:rsidRPr="00287822" w:rsidRDefault="00CC0489">
      <w:pPr>
        <w:pStyle w:val="Corpo"/>
        <w:jc w:val="both"/>
        <w:rPr>
          <w:sz w:val="24"/>
          <w:szCs w:val="24"/>
        </w:rPr>
      </w:pPr>
      <w:r w:rsidRPr="00287822">
        <w:rPr>
          <w:sz w:val="24"/>
          <w:szCs w:val="24"/>
        </w:rPr>
        <w:t xml:space="preserve"> Os grupos ou organizações apoiadas poderão receber visitas, sempre previamente agendadas, de membros da equipe do Fundo ELAS, de conselheiras ou consultoras indicadas pelo Fundo ELAS, do Instituto Avon, da ONU Mulheres Brasil e da Secretaria de Políticas para as Mulheres da Presidência da República, antes, durante ou depois do término do projeto. </w:t>
      </w:r>
    </w:p>
    <w:p w:rsidR="00251A5E" w:rsidRPr="00287822" w:rsidRDefault="00CC0489">
      <w:pPr>
        <w:pStyle w:val="Corpo"/>
        <w:jc w:val="both"/>
        <w:rPr>
          <w:sz w:val="24"/>
          <w:szCs w:val="24"/>
        </w:rPr>
      </w:pPr>
      <w:r w:rsidRPr="00287822">
        <w:rPr>
          <w:sz w:val="24"/>
          <w:szCs w:val="24"/>
        </w:rPr>
        <w:t>Poderão ainda receber visitas de jornalistas e imprensa, previamente agendadas, para apresentação das atividades e dos projetos que serão acompanhadas pela Assessoria de Comunicação do Fundo ELAS.</w:t>
      </w:r>
    </w:p>
    <w:p w:rsidR="00251A5E" w:rsidRPr="00287822" w:rsidRDefault="00CC0489">
      <w:pPr>
        <w:pStyle w:val="Corpo"/>
        <w:jc w:val="both"/>
        <w:rPr>
          <w:b/>
          <w:bCs/>
          <w:sz w:val="24"/>
          <w:szCs w:val="24"/>
        </w:rPr>
      </w:pPr>
      <w:r w:rsidRPr="00287822">
        <w:rPr>
          <w:b/>
          <w:bCs/>
          <w:sz w:val="24"/>
          <w:szCs w:val="24"/>
        </w:rPr>
        <w:lastRenderedPageBreak/>
        <w:t>Disposições gerais</w:t>
      </w:r>
    </w:p>
    <w:p w:rsidR="00251A5E" w:rsidRPr="00287822" w:rsidRDefault="00CC0489">
      <w:pPr>
        <w:pStyle w:val="Corpo"/>
        <w:jc w:val="both"/>
        <w:rPr>
          <w:sz w:val="24"/>
          <w:szCs w:val="24"/>
        </w:rPr>
      </w:pPr>
      <w:r w:rsidRPr="00287822">
        <w:rPr>
          <w:sz w:val="24"/>
          <w:szCs w:val="24"/>
        </w:rPr>
        <w:t xml:space="preserve">As integrantes do Conselho Deliberativo, Honorário e Fiscal, assim como toda a equipe do Fundo ELAS, do Instituto Avon, da ONU Mulheres e da Secretaria de Políticas para as Mulheres da Presidência da República, não podem apresentar projeto neste Concurso. </w:t>
      </w:r>
    </w:p>
    <w:p w:rsidR="00251A5E" w:rsidRPr="00287822" w:rsidRDefault="00251A5E">
      <w:pPr>
        <w:pStyle w:val="Corpo"/>
        <w:jc w:val="both"/>
        <w:rPr>
          <w:b/>
          <w:bCs/>
          <w:sz w:val="24"/>
          <w:szCs w:val="24"/>
        </w:rPr>
      </w:pPr>
    </w:p>
    <w:p w:rsidR="00251A5E" w:rsidRPr="00287822" w:rsidRDefault="00CC0489">
      <w:pPr>
        <w:pStyle w:val="Corpo"/>
        <w:jc w:val="both"/>
        <w:rPr>
          <w:b/>
          <w:bCs/>
          <w:sz w:val="24"/>
          <w:szCs w:val="24"/>
        </w:rPr>
      </w:pPr>
      <w:r w:rsidRPr="00287822">
        <w:rPr>
          <w:b/>
          <w:bCs/>
          <w:sz w:val="24"/>
          <w:szCs w:val="24"/>
        </w:rPr>
        <w:t>Contato para informações:</w:t>
      </w:r>
    </w:p>
    <w:p w:rsidR="00251A5E" w:rsidRPr="00287822" w:rsidRDefault="00CC0489">
      <w:pPr>
        <w:pStyle w:val="Corpo"/>
        <w:jc w:val="both"/>
        <w:rPr>
          <w:sz w:val="24"/>
          <w:szCs w:val="24"/>
        </w:rPr>
      </w:pPr>
      <w:r w:rsidRPr="00287822">
        <w:rPr>
          <w:sz w:val="24"/>
          <w:szCs w:val="24"/>
        </w:rPr>
        <w:t>Rosane Barbosa, assistente da coordenação</w:t>
      </w:r>
    </w:p>
    <w:p w:rsidR="009A4A76" w:rsidRPr="00065182" w:rsidRDefault="00CC0489">
      <w:pPr>
        <w:pStyle w:val="Corpo"/>
        <w:jc w:val="both"/>
        <w:rPr>
          <w:sz w:val="24"/>
          <w:szCs w:val="24"/>
          <w:u w:val="single"/>
        </w:rPr>
      </w:pPr>
      <w:r w:rsidRPr="00287822">
        <w:rPr>
          <w:sz w:val="24"/>
          <w:szCs w:val="24"/>
        </w:rPr>
        <w:t xml:space="preserve">E-mail: </w:t>
      </w:r>
      <w:hyperlink r:id="rId15" w:history="1">
        <w:r w:rsidR="009A4A76" w:rsidRPr="00E272CD">
          <w:rPr>
            <w:rStyle w:val="Hyperlink"/>
            <w:sz w:val="24"/>
            <w:szCs w:val="24"/>
          </w:rPr>
          <w:t>elas@fundosocialelas.org</w:t>
        </w:r>
      </w:hyperlink>
    </w:p>
    <w:p w:rsidR="000452CC" w:rsidRDefault="000452CC" w:rsidP="003D4CCD">
      <w:pPr>
        <w:rPr>
          <w:rFonts w:ascii="Calibri" w:eastAsia="Calibri" w:hAnsi="Calibri" w:cs="Calibri"/>
          <w:b/>
          <w:color w:val="000000"/>
          <w:u w:color="000000"/>
          <w:lang w:val="pt-PT" w:eastAsia="pt-BR"/>
        </w:rPr>
      </w:pPr>
    </w:p>
    <w:p w:rsidR="000452CC" w:rsidRPr="000452CC" w:rsidRDefault="000452CC" w:rsidP="003D4CCD">
      <w:pPr>
        <w:rPr>
          <w:rFonts w:ascii="Calibri" w:eastAsia="Calibri" w:hAnsi="Calibri" w:cs="Calibri"/>
          <w:b/>
          <w:color w:val="000000"/>
          <w:u w:color="000000"/>
          <w:lang w:val="pt-PT" w:eastAsia="pt-BR"/>
        </w:rPr>
      </w:pPr>
      <w:r w:rsidRPr="000452CC">
        <w:rPr>
          <w:rFonts w:ascii="Calibri" w:eastAsia="Calibri" w:hAnsi="Calibri" w:cs="Calibri"/>
          <w:b/>
          <w:color w:val="000000"/>
          <w:u w:color="000000"/>
          <w:lang w:val="pt-PT" w:eastAsia="pt-BR"/>
        </w:rPr>
        <w:t>Endereço para envio das propostas:</w:t>
      </w:r>
    </w:p>
    <w:p w:rsidR="000452CC" w:rsidRDefault="000452CC" w:rsidP="003D4CCD">
      <w:pPr>
        <w:rPr>
          <w:rFonts w:ascii="Calibri" w:eastAsia="Calibri" w:hAnsi="Calibri" w:cs="Calibri"/>
          <w:color w:val="000000"/>
          <w:u w:color="000000"/>
          <w:lang w:val="pt-PT" w:eastAsia="pt-BR"/>
        </w:rPr>
      </w:pPr>
    </w:p>
    <w:p w:rsidR="009A4A76" w:rsidRPr="00065182" w:rsidRDefault="00065182" w:rsidP="003D4CCD">
      <w:pPr>
        <w:rPr>
          <w:rFonts w:ascii="Calibri" w:eastAsia="Calibri" w:hAnsi="Calibri" w:cs="Calibri"/>
          <w:color w:val="000000"/>
          <w:u w:color="000000"/>
          <w:lang w:val="pt-PT" w:eastAsia="pt-BR"/>
        </w:rPr>
      </w:pPr>
      <w:r w:rsidRPr="00065182">
        <w:rPr>
          <w:rFonts w:ascii="Calibri" w:eastAsia="Calibri" w:hAnsi="Calibri" w:cs="Calibri"/>
          <w:color w:val="000000"/>
          <w:u w:color="000000"/>
          <w:lang w:val="pt-PT" w:eastAsia="pt-BR"/>
        </w:rPr>
        <w:t>Rua Hans Staden, 21 - Botafogo, Cep 22281-060 - Rio de Janeiro - RJ - Brasil</w:t>
      </w:r>
      <w:r w:rsidRPr="00065182">
        <w:rPr>
          <w:rFonts w:ascii="Calibri" w:eastAsia="Calibri" w:hAnsi="Calibri" w:cs="Calibri"/>
          <w:color w:val="000000"/>
          <w:u w:color="000000"/>
          <w:lang w:val="pt-PT" w:eastAsia="pt-BR"/>
        </w:rPr>
        <w:br/>
        <w:t>Tel +55 (21) 2286-1046 / Fax 55 (21) 2286-6712</w:t>
      </w:r>
    </w:p>
    <w:sectPr w:rsidR="009A4A76" w:rsidRPr="00065182" w:rsidSect="009A4A76">
      <w:headerReference w:type="default" r:id="rId16"/>
      <w:footerReference w:type="default" r:id="rId17"/>
      <w:pgSz w:w="12240" w:h="15840"/>
      <w:pgMar w:top="3119" w:right="1701" w:bottom="1417" w:left="1701" w:header="708" w:footer="708" w:gutter="0"/>
      <w:pgBorders w:display="firstPage" w:offsetFrom="page">
        <w:top w:val="single" w:sz="4" w:space="24" w:color="auto"/>
        <w:left w:val="single" w:sz="4" w:space="24" w:color="auto"/>
        <w:bottom w:val="single" w:sz="4" w:space="24" w:color="auto"/>
        <w:right w:val="single" w:sz="4" w:space="24" w:color="auto"/>
      </w:pgBorders>
      <w:pgNumType w:start="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8C9" w:rsidRDefault="00C778C9" w:rsidP="00251A5E">
      <w:r>
        <w:separator/>
      </w:r>
    </w:p>
  </w:endnote>
  <w:endnote w:type="continuationSeparator" w:id="0">
    <w:p w:rsidR="00C778C9" w:rsidRDefault="00C778C9" w:rsidP="00251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rebuchet MS Bold">
    <w:altName w:val="Tw Cen MT Condensed Extra Bold"/>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0250"/>
      <w:docPartObj>
        <w:docPartGallery w:val="Page Numbers (Bottom of Page)"/>
        <w:docPartUnique/>
      </w:docPartObj>
    </w:sdtPr>
    <w:sdtEndPr/>
    <w:sdtContent>
      <w:p w:rsidR="00280D45" w:rsidRDefault="00E37D77">
        <w:pPr>
          <w:pStyle w:val="Rodap"/>
          <w:jc w:val="right"/>
        </w:pPr>
        <w:r>
          <w:fldChar w:fldCharType="begin"/>
        </w:r>
        <w:r>
          <w:instrText xml:space="preserve"> PAGE   \* MERGEFORMAT </w:instrText>
        </w:r>
        <w:r>
          <w:fldChar w:fldCharType="separate"/>
        </w:r>
        <w:r>
          <w:rPr>
            <w:noProof/>
          </w:rPr>
          <w:t>10</w:t>
        </w:r>
        <w:r>
          <w:rPr>
            <w:noProof/>
          </w:rPr>
          <w:fldChar w:fldCharType="end"/>
        </w:r>
      </w:p>
    </w:sdtContent>
  </w:sdt>
  <w:p w:rsidR="00280D45" w:rsidRDefault="00280D4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8C9" w:rsidRDefault="00C778C9">
      <w:r>
        <w:separator/>
      </w:r>
    </w:p>
  </w:footnote>
  <w:footnote w:type="continuationSeparator" w:id="0">
    <w:p w:rsidR="00C778C9" w:rsidRDefault="00C778C9">
      <w:r>
        <w:continuationSeparator/>
      </w:r>
    </w:p>
  </w:footnote>
  <w:footnote w:type="continuationNotice" w:id="1">
    <w:p w:rsidR="00C778C9" w:rsidRDefault="00C778C9"/>
  </w:footnote>
  <w:footnote w:id="2">
    <w:p w:rsidR="00251A5E" w:rsidRPr="00A31D10" w:rsidRDefault="00CC0489">
      <w:pPr>
        <w:pStyle w:val="Textodenotaderodap"/>
        <w:rPr>
          <w:lang w:val="pt-BR"/>
        </w:rPr>
      </w:pPr>
      <w:r>
        <w:rPr>
          <w:vertAlign w:val="superscript"/>
          <w:lang w:val="pt-PT"/>
        </w:rPr>
        <w:footnoteRef/>
      </w:r>
      <w:r>
        <w:rPr>
          <w:lang w:val="pt-PT"/>
        </w:rPr>
        <w:t xml:space="preserve"> </w:t>
      </w:r>
      <w:r>
        <w:rPr>
          <w:sz w:val="18"/>
          <w:szCs w:val="18"/>
          <w:lang w:val="pt-PT"/>
        </w:rPr>
        <w:t>Organizações da sociedade civil mistas, leia-se: organizações da sociedade civil compostas por mulheres e homens.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822" w:rsidRDefault="00287822">
    <w:pPr>
      <w:pStyle w:val="Cabealho"/>
    </w:pPr>
    <w:r>
      <w:rPr>
        <w:noProof/>
        <w:lang w:val="pt-BR" w:eastAsia="pt-BR"/>
      </w:rPr>
      <w:drawing>
        <wp:anchor distT="0" distB="0" distL="114300" distR="114300" simplePos="0" relativeHeight="251658240" behindDoc="1" locked="0" layoutInCell="1" allowOverlap="1">
          <wp:simplePos x="0" y="0"/>
          <wp:positionH relativeFrom="column">
            <wp:posOffset>1786890</wp:posOffset>
          </wp:positionH>
          <wp:positionV relativeFrom="paragraph">
            <wp:posOffset>-173355</wp:posOffset>
          </wp:positionV>
          <wp:extent cx="2114550" cy="1495425"/>
          <wp:effectExtent l="19050" t="0" r="0" b="0"/>
          <wp:wrapTight wrapText="bothSides">
            <wp:wrapPolygon edited="0">
              <wp:start x="-195" y="0"/>
              <wp:lineTo x="-195" y="21462"/>
              <wp:lineTo x="21600" y="21462"/>
              <wp:lineTo x="21600" y="0"/>
              <wp:lineTo x="-195" y="0"/>
            </wp:wrapPolygon>
          </wp:wrapTight>
          <wp:docPr id="1" name="Imagem 0" descr="versao_preferencial_color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ao_preferencial_colorida.jpg"/>
                  <pic:cNvPicPr/>
                </pic:nvPicPr>
                <pic:blipFill>
                  <a:blip r:embed="rId1"/>
                  <a:stretch>
                    <a:fillRect/>
                  </a:stretch>
                </pic:blipFill>
                <pic:spPr>
                  <a:xfrm>
                    <a:off x="0" y="0"/>
                    <a:ext cx="2114550" cy="1495425"/>
                  </a:xfrm>
                  <a:prstGeom prst="rect">
                    <a:avLst/>
                  </a:prstGeom>
                </pic:spPr>
              </pic:pic>
            </a:graphicData>
          </a:graphic>
        </wp:anchor>
      </w:drawing>
    </w:r>
  </w:p>
  <w:p w:rsidR="00251A5E" w:rsidRDefault="00251A5E">
    <w:pPr>
      <w:pStyle w:val="CabealhoeRodap"/>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D4BCB"/>
    <w:multiLevelType w:val="multilevel"/>
    <w:tmpl w:val="F78437B8"/>
    <w:lvl w:ilvl="0">
      <w:numFmt w:val="bullet"/>
      <w:lvlText w:val="•"/>
      <w:lvlJc w:val="left"/>
      <w:rPr>
        <w:rFonts w:ascii="Trebuchet MS" w:eastAsia="Trebuchet MS" w:hAnsi="Trebuchet MS" w:cs="Trebuchet MS"/>
        <w:color w:val="000000"/>
        <w:position w:val="0"/>
        <w:lang w:val="pt-PT"/>
      </w:rPr>
    </w:lvl>
    <w:lvl w:ilvl="1">
      <w:start w:val="1"/>
      <w:numFmt w:val="bullet"/>
      <w:lvlText w:val="o"/>
      <w:lvlJc w:val="left"/>
      <w:rPr>
        <w:rFonts w:ascii="Calibri" w:eastAsia="Calibri" w:hAnsi="Calibri" w:cs="Calibri"/>
        <w:color w:val="000000"/>
        <w:position w:val="0"/>
        <w:lang w:val="pt-PT"/>
      </w:rPr>
    </w:lvl>
    <w:lvl w:ilvl="2">
      <w:start w:val="1"/>
      <w:numFmt w:val="bullet"/>
      <w:lvlText w:val="▪"/>
      <w:lvlJc w:val="left"/>
      <w:rPr>
        <w:rFonts w:ascii="Calibri" w:eastAsia="Calibri" w:hAnsi="Calibri" w:cs="Calibri"/>
        <w:color w:val="000000"/>
        <w:position w:val="0"/>
        <w:lang w:val="pt-PT"/>
      </w:rPr>
    </w:lvl>
    <w:lvl w:ilvl="3">
      <w:start w:val="1"/>
      <w:numFmt w:val="bullet"/>
      <w:lvlText w:val="•"/>
      <w:lvlJc w:val="left"/>
      <w:rPr>
        <w:rFonts w:ascii="Calibri" w:eastAsia="Calibri" w:hAnsi="Calibri" w:cs="Calibri"/>
        <w:color w:val="000000"/>
        <w:position w:val="0"/>
        <w:lang w:val="pt-PT"/>
      </w:rPr>
    </w:lvl>
    <w:lvl w:ilvl="4">
      <w:start w:val="1"/>
      <w:numFmt w:val="bullet"/>
      <w:lvlText w:val="o"/>
      <w:lvlJc w:val="left"/>
      <w:rPr>
        <w:rFonts w:ascii="Calibri" w:eastAsia="Calibri" w:hAnsi="Calibri" w:cs="Calibri"/>
        <w:color w:val="000000"/>
        <w:position w:val="0"/>
        <w:lang w:val="pt-PT"/>
      </w:rPr>
    </w:lvl>
    <w:lvl w:ilvl="5">
      <w:start w:val="1"/>
      <w:numFmt w:val="bullet"/>
      <w:lvlText w:val="▪"/>
      <w:lvlJc w:val="left"/>
      <w:rPr>
        <w:rFonts w:ascii="Calibri" w:eastAsia="Calibri" w:hAnsi="Calibri" w:cs="Calibri"/>
        <w:color w:val="000000"/>
        <w:position w:val="0"/>
        <w:lang w:val="pt-PT"/>
      </w:rPr>
    </w:lvl>
    <w:lvl w:ilvl="6">
      <w:start w:val="1"/>
      <w:numFmt w:val="bullet"/>
      <w:lvlText w:val="•"/>
      <w:lvlJc w:val="left"/>
      <w:rPr>
        <w:rFonts w:ascii="Calibri" w:eastAsia="Calibri" w:hAnsi="Calibri" w:cs="Calibri"/>
        <w:color w:val="000000"/>
        <w:position w:val="0"/>
        <w:lang w:val="pt-PT"/>
      </w:rPr>
    </w:lvl>
    <w:lvl w:ilvl="7">
      <w:start w:val="1"/>
      <w:numFmt w:val="bullet"/>
      <w:lvlText w:val="o"/>
      <w:lvlJc w:val="left"/>
      <w:rPr>
        <w:rFonts w:ascii="Calibri" w:eastAsia="Calibri" w:hAnsi="Calibri" w:cs="Calibri"/>
        <w:color w:val="000000"/>
        <w:position w:val="0"/>
        <w:lang w:val="pt-PT"/>
      </w:rPr>
    </w:lvl>
    <w:lvl w:ilvl="8">
      <w:start w:val="1"/>
      <w:numFmt w:val="bullet"/>
      <w:lvlText w:val="▪"/>
      <w:lvlJc w:val="left"/>
      <w:rPr>
        <w:rFonts w:ascii="Calibri" w:eastAsia="Calibri" w:hAnsi="Calibri" w:cs="Calibri"/>
        <w:color w:val="000000"/>
        <w:position w:val="0"/>
        <w:lang w:val="pt-PT"/>
      </w:rPr>
    </w:lvl>
  </w:abstractNum>
  <w:abstractNum w:abstractNumId="1">
    <w:nsid w:val="071551AD"/>
    <w:multiLevelType w:val="multilevel"/>
    <w:tmpl w:val="5164BC8C"/>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2">
    <w:nsid w:val="07DC3293"/>
    <w:multiLevelType w:val="multilevel"/>
    <w:tmpl w:val="6B54D31A"/>
    <w:lvl w:ilvl="0">
      <w:start w:val="1"/>
      <w:numFmt w:val="lowerLetter"/>
      <w:lvlText w:val="%1."/>
      <w:lvlJc w:val="left"/>
      <w:pPr>
        <w:tabs>
          <w:tab w:val="num" w:pos="426"/>
        </w:tabs>
        <w:ind w:left="426" w:hanging="426"/>
      </w:pPr>
      <w:rPr>
        <w:position w:val="0"/>
        <w:sz w:val="24"/>
        <w:szCs w:val="24"/>
        <w:rtl w:val="0"/>
      </w:rPr>
    </w:lvl>
    <w:lvl w:ilvl="1">
      <w:start w:val="1"/>
      <w:numFmt w:val="lowerLetter"/>
      <w:lvlText w:val="%2."/>
      <w:lvlJc w:val="left"/>
      <w:pPr>
        <w:tabs>
          <w:tab w:val="num" w:pos="1440"/>
        </w:tabs>
        <w:ind w:left="1440" w:hanging="360"/>
      </w:pPr>
      <w:rPr>
        <w:position w:val="0"/>
        <w:sz w:val="24"/>
        <w:szCs w:val="24"/>
        <w:rtl w:val="0"/>
      </w:rPr>
    </w:lvl>
    <w:lvl w:ilvl="2">
      <w:start w:val="1"/>
      <w:numFmt w:val="lowerRoman"/>
      <w:lvlText w:val="%3."/>
      <w:lvlJc w:val="left"/>
      <w:pPr>
        <w:tabs>
          <w:tab w:val="num" w:pos="2160"/>
        </w:tabs>
        <w:ind w:left="2160" w:hanging="296"/>
      </w:pPr>
      <w:rPr>
        <w:position w:val="0"/>
        <w:sz w:val="24"/>
        <w:szCs w:val="24"/>
        <w:rtl w:val="0"/>
      </w:rPr>
    </w:lvl>
    <w:lvl w:ilvl="3">
      <w:start w:val="1"/>
      <w:numFmt w:val="decimal"/>
      <w:lvlText w:val="%4."/>
      <w:lvlJc w:val="left"/>
      <w:pPr>
        <w:tabs>
          <w:tab w:val="num" w:pos="2880"/>
        </w:tabs>
        <w:ind w:left="2880" w:hanging="360"/>
      </w:pPr>
      <w:rPr>
        <w:position w:val="0"/>
        <w:sz w:val="24"/>
        <w:szCs w:val="24"/>
        <w:rtl w:val="0"/>
      </w:rPr>
    </w:lvl>
    <w:lvl w:ilvl="4">
      <w:start w:val="1"/>
      <w:numFmt w:val="lowerLetter"/>
      <w:lvlText w:val="%5."/>
      <w:lvlJc w:val="left"/>
      <w:pPr>
        <w:tabs>
          <w:tab w:val="num" w:pos="3600"/>
        </w:tabs>
        <w:ind w:left="3600" w:hanging="360"/>
      </w:pPr>
      <w:rPr>
        <w:position w:val="0"/>
        <w:sz w:val="24"/>
        <w:szCs w:val="24"/>
        <w:rtl w:val="0"/>
      </w:rPr>
    </w:lvl>
    <w:lvl w:ilvl="5">
      <w:start w:val="1"/>
      <w:numFmt w:val="lowerRoman"/>
      <w:lvlText w:val="%6."/>
      <w:lvlJc w:val="left"/>
      <w:pPr>
        <w:tabs>
          <w:tab w:val="num" w:pos="4320"/>
        </w:tabs>
        <w:ind w:left="4320" w:hanging="296"/>
      </w:pPr>
      <w:rPr>
        <w:position w:val="0"/>
        <w:sz w:val="24"/>
        <w:szCs w:val="24"/>
        <w:rtl w:val="0"/>
      </w:rPr>
    </w:lvl>
    <w:lvl w:ilvl="6">
      <w:start w:val="1"/>
      <w:numFmt w:val="decimal"/>
      <w:lvlText w:val="%7."/>
      <w:lvlJc w:val="left"/>
      <w:pPr>
        <w:tabs>
          <w:tab w:val="num" w:pos="5040"/>
        </w:tabs>
        <w:ind w:left="5040" w:hanging="360"/>
      </w:pPr>
      <w:rPr>
        <w:position w:val="0"/>
        <w:sz w:val="24"/>
        <w:szCs w:val="24"/>
        <w:rtl w:val="0"/>
      </w:rPr>
    </w:lvl>
    <w:lvl w:ilvl="7">
      <w:start w:val="1"/>
      <w:numFmt w:val="lowerLetter"/>
      <w:lvlText w:val="%8."/>
      <w:lvlJc w:val="left"/>
      <w:pPr>
        <w:tabs>
          <w:tab w:val="num" w:pos="5760"/>
        </w:tabs>
        <w:ind w:left="5760" w:hanging="360"/>
      </w:pPr>
      <w:rPr>
        <w:position w:val="0"/>
        <w:sz w:val="24"/>
        <w:szCs w:val="24"/>
        <w:rtl w:val="0"/>
      </w:rPr>
    </w:lvl>
    <w:lvl w:ilvl="8">
      <w:start w:val="1"/>
      <w:numFmt w:val="lowerRoman"/>
      <w:lvlText w:val="%9."/>
      <w:lvlJc w:val="left"/>
      <w:pPr>
        <w:tabs>
          <w:tab w:val="num" w:pos="6480"/>
        </w:tabs>
        <w:ind w:left="6480" w:hanging="296"/>
      </w:pPr>
      <w:rPr>
        <w:position w:val="0"/>
        <w:sz w:val="24"/>
        <w:szCs w:val="24"/>
        <w:rtl w:val="0"/>
      </w:rPr>
    </w:lvl>
  </w:abstractNum>
  <w:abstractNum w:abstractNumId="3">
    <w:nsid w:val="08AB2E9D"/>
    <w:multiLevelType w:val="multilevel"/>
    <w:tmpl w:val="EAA07D9A"/>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4">
    <w:nsid w:val="0A3F5030"/>
    <w:multiLevelType w:val="multilevel"/>
    <w:tmpl w:val="F126E3EE"/>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5">
    <w:nsid w:val="0D216CA3"/>
    <w:multiLevelType w:val="multilevel"/>
    <w:tmpl w:val="D1FE953A"/>
    <w:styleLink w:val="Lista21"/>
    <w:lvl w:ilvl="0">
      <w:numFmt w:val="bullet"/>
      <w:lvlText w:val="•"/>
      <w:lvlJc w:val="left"/>
      <w:pPr>
        <w:tabs>
          <w:tab w:val="num" w:pos="720"/>
        </w:tabs>
        <w:ind w:left="720" w:hanging="360"/>
      </w:pPr>
      <w:rPr>
        <w:rFonts w:ascii="Calibri" w:eastAsia="Calibri" w:hAnsi="Calibri" w:cs="Calibri"/>
        <w:b/>
        <w:bCs/>
        <w:position w:val="0"/>
        <w:sz w:val="22"/>
        <w:szCs w:val="22"/>
        <w:rtl w:val="0"/>
      </w:rPr>
    </w:lvl>
    <w:lvl w:ilvl="1">
      <w:start w:val="1"/>
      <w:numFmt w:val="bullet"/>
      <w:lvlText w:val="o"/>
      <w:lvlJc w:val="left"/>
      <w:pPr>
        <w:tabs>
          <w:tab w:val="num" w:pos="1440"/>
        </w:tabs>
        <w:ind w:left="1440" w:hanging="360"/>
      </w:pPr>
      <w:rPr>
        <w:rFonts w:ascii="Calibri" w:eastAsia="Calibri" w:hAnsi="Calibri" w:cs="Calibri"/>
        <w:b/>
        <w:bCs/>
        <w:position w:val="0"/>
        <w:sz w:val="24"/>
        <w:szCs w:val="24"/>
        <w:rtl w:val="0"/>
      </w:rPr>
    </w:lvl>
    <w:lvl w:ilvl="2">
      <w:start w:val="1"/>
      <w:numFmt w:val="bullet"/>
      <w:lvlText w:val="▪"/>
      <w:lvlJc w:val="left"/>
      <w:pPr>
        <w:tabs>
          <w:tab w:val="num" w:pos="2160"/>
        </w:tabs>
        <w:ind w:left="2160" w:hanging="360"/>
      </w:pPr>
      <w:rPr>
        <w:rFonts w:ascii="Calibri" w:eastAsia="Calibri" w:hAnsi="Calibri" w:cs="Calibri"/>
        <w:b/>
        <w:bCs/>
        <w:position w:val="0"/>
        <w:sz w:val="24"/>
        <w:szCs w:val="24"/>
        <w:rtl w:val="0"/>
      </w:rPr>
    </w:lvl>
    <w:lvl w:ilvl="3">
      <w:start w:val="1"/>
      <w:numFmt w:val="bullet"/>
      <w:lvlText w:val="•"/>
      <w:lvlJc w:val="left"/>
      <w:pPr>
        <w:tabs>
          <w:tab w:val="num" w:pos="2880"/>
        </w:tabs>
        <w:ind w:left="2880" w:hanging="360"/>
      </w:pPr>
      <w:rPr>
        <w:rFonts w:ascii="Calibri" w:eastAsia="Calibri" w:hAnsi="Calibri" w:cs="Calibri"/>
        <w:b/>
        <w:bCs/>
        <w:position w:val="0"/>
        <w:sz w:val="24"/>
        <w:szCs w:val="24"/>
        <w:rtl w:val="0"/>
      </w:rPr>
    </w:lvl>
    <w:lvl w:ilvl="4">
      <w:start w:val="1"/>
      <w:numFmt w:val="bullet"/>
      <w:lvlText w:val="o"/>
      <w:lvlJc w:val="left"/>
      <w:pPr>
        <w:tabs>
          <w:tab w:val="num" w:pos="3600"/>
        </w:tabs>
        <w:ind w:left="3600" w:hanging="360"/>
      </w:pPr>
      <w:rPr>
        <w:rFonts w:ascii="Calibri" w:eastAsia="Calibri" w:hAnsi="Calibri" w:cs="Calibri"/>
        <w:b/>
        <w:bCs/>
        <w:position w:val="0"/>
        <w:sz w:val="24"/>
        <w:szCs w:val="24"/>
        <w:rtl w:val="0"/>
      </w:rPr>
    </w:lvl>
    <w:lvl w:ilvl="5">
      <w:start w:val="1"/>
      <w:numFmt w:val="bullet"/>
      <w:lvlText w:val="▪"/>
      <w:lvlJc w:val="left"/>
      <w:pPr>
        <w:tabs>
          <w:tab w:val="num" w:pos="4320"/>
        </w:tabs>
        <w:ind w:left="4320" w:hanging="360"/>
      </w:pPr>
      <w:rPr>
        <w:rFonts w:ascii="Calibri" w:eastAsia="Calibri" w:hAnsi="Calibri" w:cs="Calibri"/>
        <w:b/>
        <w:bCs/>
        <w:position w:val="0"/>
        <w:sz w:val="24"/>
        <w:szCs w:val="24"/>
        <w:rtl w:val="0"/>
      </w:rPr>
    </w:lvl>
    <w:lvl w:ilvl="6">
      <w:start w:val="1"/>
      <w:numFmt w:val="bullet"/>
      <w:lvlText w:val="•"/>
      <w:lvlJc w:val="left"/>
      <w:pPr>
        <w:tabs>
          <w:tab w:val="num" w:pos="5040"/>
        </w:tabs>
        <w:ind w:left="5040" w:hanging="360"/>
      </w:pPr>
      <w:rPr>
        <w:rFonts w:ascii="Calibri" w:eastAsia="Calibri" w:hAnsi="Calibri" w:cs="Calibri"/>
        <w:b/>
        <w:bCs/>
        <w:position w:val="0"/>
        <w:sz w:val="24"/>
        <w:szCs w:val="24"/>
        <w:rtl w:val="0"/>
      </w:rPr>
    </w:lvl>
    <w:lvl w:ilvl="7">
      <w:start w:val="1"/>
      <w:numFmt w:val="bullet"/>
      <w:lvlText w:val="o"/>
      <w:lvlJc w:val="left"/>
      <w:pPr>
        <w:tabs>
          <w:tab w:val="num" w:pos="5760"/>
        </w:tabs>
        <w:ind w:left="5760" w:hanging="360"/>
      </w:pPr>
      <w:rPr>
        <w:rFonts w:ascii="Calibri" w:eastAsia="Calibri" w:hAnsi="Calibri" w:cs="Calibri"/>
        <w:b/>
        <w:bCs/>
        <w:position w:val="0"/>
        <w:sz w:val="24"/>
        <w:szCs w:val="24"/>
        <w:rtl w:val="0"/>
      </w:rPr>
    </w:lvl>
    <w:lvl w:ilvl="8">
      <w:start w:val="1"/>
      <w:numFmt w:val="bullet"/>
      <w:lvlText w:val="▪"/>
      <w:lvlJc w:val="left"/>
      <w:pPr>
        <w:tabs>
          <w:tab w:val="num" w:pos="6480"/>
        </w:tabs>
        <w:ind w:left="6480" w:hanging="360"/>
      </w:pPr>
      <w:rPr>
        <w:rFonts w:ascii="Calibri" w:eastAsia="Calibri" w:hAnsi="Calibri" w:cs="Calibri"/>
        <w:b/>
        <w:bCs/>
        <w:position w:val="0"/>
        <w:sz w:val="24"/>
        <w:szCs w:val="24"/>
        <w:rtl w:val="0"/>
      </w:rPr>
    </w:lvl>
  </w:abstractNum>
  <w:abstractNum w:abstractNumId="6">
    <w:nsid w:val="0FC53610"/>
    <w:multiLevelType w:val="multilevel"/>
    <w:tmpl w:val="7B4A5DE4"/>
    <w:lvl w:ilvl="0">
      <w:start w:val="1"/>
      <w:numFmt w:val="bullet"/>
      <w:lvlText w:val="•"/>
      <w:lvlJc w:val="left"/>
      <w:pPr>
        <w:tabs>
          <w:tab w:val="num" w:pos="720"/>
        </w:tabs>
        <w:ind w:left="720" w:hanging="360"/>
      </w:pPr>
      <w:rPr>
        <w:rFonts w:ascii="Calibri" w:eastAsia="Calibri" w:hAnsi="Calibri" w:cs="Calibri"/>
        <w:b/>
        <w:bCs/>
        <w:position w:val="0"/>
        <w:sz w:val="24"/>
        <w:szCs w:val="24"/>
        <w:rtl w:val="0"/>
      </w:rPr>
    </w:lvl>
    <w:lvl w:ilvl="1">
      <w:start w:val="1"/>
      <w:numFmt w:val="bullet"/>
      <w:lvlText w:val="o"/>
      <w:lvlJc w:val="left"/>
      <w:pPr>
        <w:tabs>
          <w:tab w:val="num" w:pos="1440"/>
        </w:tabs>
        <w:ind w:left="1440" w:hanging="360"/>
      </w:pPr>
      <w:rPr>
        <w:rFonts w:ascii="Calibri" w:eastAsia="Calibri" w:hAnsi="Calibri" w:cs="Calibri"/>
        <w:b/>
        <w:bCs/>
        <w:position w:val="0"/>
        <w:sz w:val="24"/>
        <w:szCs w:val="24"/>
        <w:rtl w:val="0"/>
      </w:rPr>
    </w:lvl>
    <w:lvl w:ilvl="2">
      <w:start w:val="1"/>
      <w:numFmt w:val="bullet"/>
      <w:lvlText w:val="▪"/>
      <w:lvlJc w:val="left"/>
      <w:pPr>
        <w:tabs>
          <w:tab w:val="num" w:pos="2160"/>
        </w:tabs>
        <w:ind w:left="2160" w:hanging="360"/>
      </w:pPr>
      <w:rPr>
        <w:rFonts w:ascii="Calibri" w:eastAsia="Calibri" w:hAnsi="Calibri" w:cs="Calibri"/>
        <w:b/>
        <w:bCs/>
        <w:position w:val="0"/>
        <w:sz w:val="24"/>
        <w:szCs w:val="24"/>
        <w:rtl w:val="0"/>
      </w:rPr>
    </w:lvl>
    <w:lvl w:ilvl="3">
      <w:start w:val="1"/>
      <w:numFmt w:val="bullet"/>
      <w:lvlText w:val="•"/>
      <w:lvlJc w:val="left"/>
      <w:pPr>
        <w:tabs>
          <w:tab w:val="num" w:pos="2880"/>
        </w:tabs>
        <w:ind w:left="2880" w:hanging="360"/>
      </w:pPr>
      <w:rPr>
        <w:rFonts w:ascii="Calibri" w:eastAsia="Calibri" w:hAnsi="Calibri" w:cs="Calibri"/>
        <w:b/>
        <w:bCs/>
        <w:position w:val="0"/>
        <w:sz w:val="24"/>
        <w:szCs w:val="24"/>
        <w:rtl w:val="0"/>
      </w:rPr>
    </w:lvl>
    <w:lvl w:ilvl="4">
      <w:start w:val="1"/>
      <w:numFmt w:val="bullet"/>
      <w:lvlText w:val="o"/>
      <w:lvlJc w:val="left"/>
      <w:pPr>
        <w:tabs>
          <w:tab w:val="num" w:pos="3600"/>
        </w:tabs>
        <w:ind w:left="3600" w:hanging="360"/>
      </w:pPr>
      <w:rPr>
        <w:rFonts w:ascii="Calibri" w:eastAsia="Calibri" w:hAnsi="Calibri" w:cs="Calibri"/>
        <w:b/>
        <w:bCs/>
        <w:position w:val="0"/>
        <w:sz w:val="24"/>
        <w:szCs w:val="24"/>
        <w:rtl w:val="0"/>
      </w:rPr>
    </w:lvl>
    <w:lvl w:ilvl="5">
      <w:start w:val="1"/>
      <w:numFmt w:val="bullet"/>
      <w:lvlText w:val="▪"/>
      <w:lvlJc w:val="left"/>
      <w:pPr>
        <w:tabs>
          <w:tab w:val="num" w:pos="4320"/>
        </w:tabs>
        <w:ind w:left="4320" w:hanging="360"/>
      </w:pPr>
      <w:rPr>
        <w:rFonts w:ascii="Calibri" w:eastAsia="Calibri" w:hAnsi="Calibri" w:cs="Calibri"/>
        <w:b/>
        <w:bCs/>
        <w:position w:val="0"/>
        <w:sz w:val="24"/>
        <w:szCs w:val="24"/>
        <w:rtl w:val="0"/>
      </w:rPr>
    </w:lvl>
    <w:lvl w:ilvl="6">
      <w:start w:val="1"/>
      <w:numFmt w:val="bullet"/>
      <w:lvlText w:val="•"/>
      <w:lvlJc w:val="left"/>
      <w:pPr>
        <w:tabs>
          <w:tab w:val="num" w:pos="5040"/>
        </w:tabs>
        <w:ind w:left="5040" w:hanging="360"/>
      </w:pPr>
      <w:rPr>
        <w:rFonts w:ascii="Calibri" w:eastAsia="Calibri" w:hAnsi="Calibri" w:cs="Calibri"/>
        <w:b/>
        <w:bCs/>
        <w:position w:val="0"/>
        <w:sz w:val="24"/>
        <w:szCs w:val="24"/>
        <w:rtl w:val="0"/>
      </w:rPr>
    </w:lvl>
    <w:lvl w:ilvl="7">
      <w:start w:val="1"/>
      <w:numFmt w:val="bullet"/>
      <w:lvlText w:val="o"/>
      <w:lvlJc w:val="left"/>
      <w:pPr>
        <w:tabs>
          <w:tab w:val="num" w:pos="5760"/>
        </w:tabs>
        <w:ind w:left="5760" w:hanging="360"/>
      </w:pPr>
      <w:rPr>
        <w:rFonts w:ascii="Calibri" w:eastAsia="Calibri" w:hAnsi="Calibri" w:cs="Calibri"/>
        <w:b/>
        <w:bCs/>
        <w:position w:val="0"/>
        <w:sz w:val="24"/>
        <w:szCs w:val="24"/>
        <w:rtl w:val="0"/>
      </w:rPr>
    </w:lvl>
    <w:lvl w:ilvl="8">
      <w:start w:val="1"/>
      <w:numFmt w:val="bullet"/>
      <w:lvlText w:val="▪"/>
      <w:lvlJc w:val="left"/>
      <w:pPr>
        <w:tabs>
          <w:tab w:val="num" w:pos="6480"/>
        </w:tabs>
        <w:ind w:left="6480" w:hanging="360"/>
      </w:pPr>
      <w:rPr>
        <w:rFonts w:ascii="Calibri" w:eastAsia="Calibri" w:hAnsi="Calibri" w:cs="Calibri"/>
        <w:b/>
        <w:bCs/>
        <w:position w:val="0"/>
        <w:sz w:val="24"/>
        <w:szCs w:val="24"/>
        <w:rtl w:val="0"/>
      </w:rPr>
    </w:lvl>
  </w:abstractNum>
  <w:abstractNum w:abstractNumId="7">
    <w:nsid w:val="104A2D13"/>
    <w:multiLevelType w:val="multilevel"/>
    <w:tmpl w:val="D806E69A"/>
    <w:lvl w:ilvl="0">
      <w:numFmt w:val="bullet"/>
      <w:lvlText w:val="❖"/>
      <w:lvlJc w:val="left"/>
      <w:pPr>
        <w:tabs>
          <w:tab w:val="num" w:pos="360"/>
        </w:tabs>
        <w:ind w:left="360" w:hanging="360"/>
      </w:pPr>
      <w:rPr>
        <w:position w:val="0"/>
        <w:sz w:val="22"/>
        <w:szCs w:val="22"/>
        <w:rtl w:val="0"/>
      </w:rPr>
    </w:lvl>
    <w:lvl w:ilvl="1">
      <w:start w:val="1"/>
      <w:numFmt w:val="bullet"/>
      <w:lvlText w:val="➢"/>
      <w:lvlJc w:val="left"/>
      <w:pPr>
        <w:tabs>
          <w:tab w:val="num" w:pos="720"/>
        </w:tabs>
        <w:ind w:left="720" w:hanging="360"/>
      </w:pPr>
      <w:rPr>
        <w:position w:val="0"/>
        <w:sz w:val="24"/>
        <w:szCs w:val="24"/>
        <w:rtl w:val="0"/>
      </w:rPr>
    </w:lvl>
    <w:lvl w:ilvl="2">
      <w:start w:val="1"/>
      <w:numFmt w:val="bullet"/>
      <w:lvlText w:val="▪"/>
      <w:lvlJc w:val="left"/>
      <w:pPr>
        <w:tabs>
          <w:tab w:val="num" w:pos="1080"/>
        </w:tabs>
        <w:ind w:left="1080" w:hanging="360"/>
      </w:pPr>
      <w:rPr>
        <w:position w:val="0"/>
        <w:sz w:val="24"/>
        <w:szCs w:val="24"/>
        <w:rtl w:val="0"/>
      </w:rPr>
    </w:lvl>
    <w:lvl w:ilvl="3">
      <w:start w:val="1"/>
      <w:numFmt w:val="bullet"/>
      <w:lvlText w:val="•"/>
      <w:lvlJc w:val="left"/>
      <w:pPr>
        <w:tabs>
          <w:tab w:val="num" w:pos="1440"/>
        </w:tabs>
        <w:ind w:left="1440" w:hanging="360"/>
      </w:pPr>
      <w:rPr>
        <w:position w:val="0"/>
        <w:sz w:val="24"/>
        <w:szCs w:val="24"/>
        <w:rtl w:val="0"/>
      </w:rPr>
    </w:lvl>
    <w:lvl w:ilvl="4">
      <w:start w:val="1"/>
      <w:numFmt w:val="bullet"/>
      <w:lvlText w:val="♦"/>
      <w:lvlJc w:val="left"/>
      <w:pPr>
        <w:tabs>
          <w:tab w:val="num" w:pos="1800"/>
        </w:tabs>
        <w:ind w:left="1800" w:hanging="360"/>
      </w:pPr>
      <w:rPr>
        <w:position w:val="0"/>
        <w:sz w:val="24"/>
        <w:szCs w:val="24"/>
        <w:rtl w:val="0"/>
      </w:rPr>
    </w:lvl>
    <w:lvl w:ilvl="5">
      <w:start w:val="1"/>
      <w:numFmt w:val="bullet"/>
      <w:lvlText w:val="➢"/>
      <w:lvlJc w:val="left"/>
      <w:pPr>
        <w:tabs>
          <w:tab w:val="num" w:pos="2160"/>
        </w:tabs>
        <w:ind w:left="2160" w:hanging="360"/>
      </w:pPr>
      <w:rPr>
        <w:position w:val="0"/>
        <w:sz w:val="24"/>
        <w:szCs w:val="24"/>
        <w:rtl w:val="0"/>
      </w:rPr>
    </w:lvl>
    <w:lvl w:ilvl="6">
      <w:start w:val="1"/>
      <w:numFmt w:val="bullet"/>
      <w:lvlText w:val="▪"/>
      <w:lvlJc w:val="left"/>
      <w:pPr>
        <w:tabs>
          <w:tab w:val="num" w:pos="2520"/>
        </w:tabs>
        <w:ind w:left="2520" w:hanging="360"/>
      </w:pPr>
      <w:rPr>
        <w:position w:val="0"/>
        <w:sz w:val="24"/>
        <w:szCs w:val="24"/>
        <w:rtl w:val="0"/>
      </w:rPr>
    </w:lvl>
    <w:lvl w:ilvl="7">
      <w:start w:val="1"/>
      <w:numFmt w:val="bullet"/>
      <w:lvlText w:val="•"/>
      <w:lvlJc w:val="left"/>
      <w:pPr>
        <w:tabs>
          <w:tab w:val="num" w:pos="2880"/>
        </w:tabs>
        <w:ind w:left="2880" w:hanging="360"/>
      </w:pPr>
      <w:rPr>
        <w:position w:val="0"/>
        <w:sz w:val="24"/>
        <w:szCs w:val="24"/>
        <w:rtl w:val="0"/>
      </w:rPr>
    </w:lvl>
    <w:lvl w:ilvl="8">
      <w:start w:val="1"/>
      <w:numFmt w:val="bullet"/>
      <w:lvlText w:val="♦"/>
      <w:lvlJc w:val="left"/>
      <w:pPr>
        <w:tabs>
          <w:tab w:val="num" w:pos="3240"/>
        </w:tabs>
        <w:ind w:left="3240" w:hanging="360"/>
      </w:pPr>
      <w:rPr>
        <w:position w:val="0"/>
        <w:sz w:val="24"/>
        <w:szCs w:val="24"/>
        <w:rtl w:val="0"/>
      </w:rPr>
    </w:lvl>
  </w:abstractNum>
  <w:abstractNum w:abstractNumId="8">
    <w:nsid w:val="1C411C2E"/>
    <w:multiLevelType w:val="multilevel"/>
    <w:tmpl w:val="6F5C75CC"/>
    <w:styleLink w:val="Lista31"/>
    <w:lvl w:ilvl="0">
      <w:numFmt w:val="bullet"/>
      <w:lvlText w:val="❖"/>
      <w:lvlJc w:val="left"/>
      <w:pPr>
        <w:tabs>
          <w:tab w:val="num" w:pos="360"/>
        </w:tabs>
        <w:ind w:left="360" w:hanging="360"/>
      </w:pPr>
      <w:rPr>
        <w:position w:val="0"/>
        <w:sz w:val="22"/>
        <w:szCs w:val="22"/>
        <w:rtl w:val="0"/>
      </w:rPr>
    </w:lvl>
    <w:lvl w:ilvl="1">
      <w:start w:val="1"/>
      <w:numFmt w:val="bullet"/>
      <w:lvlText w:val="➢"/>
      <w:lvlJc w:val="left"/>
      <w:pPr>
        <w:tabs>
          <w:tab w:val="num" w:pos="720"/>
        </w:tabs>
        <w:ind w:left="720" w:hanging="360"/>
      </w:pPr>
      <w:rPr>
        <w:position w:val="0"/>
        <w:sz w:val="24"/>
        <w:szCs w:val="24"/>
        <w:rtl w:val="0"/>
      </w:rPr>
    </w:lvl>
    <w:lvl w:ilvl="2">
      <w:start w:val="1"/>
      <w:numFmt w:val="bullet"/>
      <w:lvlText w:val="▪"/>
      <w:lvlJc w:val="left"/>
      <w:pPr>
        <w:tabs>
          <w:tab w:val="num" w:pos="1080"/>
        </w:tabs>
        <w:ind w:left="1080" w:hanging="360"/>
      </w:pPr>
      <w:rPr>
        <w:position w:val="0"/>
        <w:sz w:val="24"/>
        <w:szCs w:val="24"/>
        <w:rtl w:val="0"/>
      </w:rPr>
    </w:lvl>
    <w:lvl w:ilvl="3">
      <w:start w:val="1"/>
      <w:numFmt w:val="bullet"/>
      <w:lvlText w:val="•"/>
      <w:lvlJc w:val="left"/>
      <w:pPr>
        <w:tabs>
          <w:tab w:val="num" w:pos="1440"/>
        </w:tabs>
        <w:ind w:left="1440" w:hanging="360"/>
      </w:pPr>
      <w:rPr>
        <w:position w:val="0"/>
        <w:sz w:val="24"/>
        <w:szCs w:val="24"/>
        <w:rtl w:val="0"/>
      </w:rPr>
    </w:lvl>
    <w:lvl w:ilvl="4">
      <w:start w:val="1"/>
      <w:numFmt w:val="bullet"/>
      <w:lvlText w:val="♦"/>
      <w:lvlJc w:val="left"/>
      <w:pPr>
        <w:tabs>
          <w:tab w:val="num" w:pos="1800"/>
        </w:tabs>
        <w:ind w:left="1800" w:hanging="360"/>
      </w:pPr>
      <w:rPr>
        <w:position w:val="0"/>
        <w:sz w:val="24"/>
        <w:szCs w:val="24"/>
        <w:rtl w:val="0"/>
      </w:rPr>
    </w:lvl>
    <w:lvl w:ilvl="5">
      <w:start w:val="1"/>
      <w:numFmt w:val="bullet"/>
      <w:lvlText w:val="➢"/>
      <w:lvlJc w:val="left"/>
      <w:pPr>
        <w:tabs>
          <w:tab w:val="num" w:pos="2160"/>
        </w:tabs>
        <w:ind w:left="2160" w:hanging="360"/>
      </w:pPr>
      <w:rPr>
        <w:position w:val="0"/>
        <w:sz w:val="24"/>
        <w:szCs w:val="24"/>
        <w:rtl w:val="0"/>
      </w:rPr>
    </w:lvl>
    <w:lvl w:ilvl="6">
      <w:start w:val="1"/>
      <w:numFmt w:val="bullet"/>
      <w:lvlText w:val="▪"/>
      <w:lvlJc w:val="left"/>
      <w:pPr>
        <w:tabs>
          <w:tab w:val="num" w:pos="2520"/>
        </w:tabs>
        <w:ind w:left="2520" w:hanging="360"/>
      </w:pPr>
      <w:rPr>
        <w:position w:val="0"/>
        <w:sz w:val="24"/>
        <w:szCs w:val="24"/>
        <w:rtl w:val="0"/>
      </w:rPr>
    </w:lvl>
    <w:lvl w:ilvl="7">
      <w:start w:val="1"/>
      <w:numFmt w:val="bullet"/>
      <w:lvlText w:val="•"/>
      <w:lvlJc w:val="left"/>
      <w:pPr>
        <w:tabs>
          <w:tab w:val="num" w:pos="2880"/>
        </w:tabs>
        <w:ind w:left="2880" w:hanging="360"/>
      </w:pPr>
      <w:rPr>
        <w:position w:val="0"/>
        <w:sz w:val="24"/>
        <w:szCs w:val="24"/>
        <w:rtl w:val="0"/>
      </w:rPr>
    </w:lvl>
    <w:lvl w:ilvl="8">
      <w:start w:val="1"/>
      <w:numFmt w:val="bullet"/>
      <w:lvlText w:val="♦"/>
      <w:lvlJc w:val="left"/>
      <w:pPr>
        <w:tabs>
          <w:tab w:val="num" w:pos="3240"/>
        </w:tabs>
        <w:ind w:left="3240" w:hanging="360"/>
      </w:pPr>
      <w:rPr>
        <w:position w:val="0"/>
        <w:sz w:val="24"/>
        <w:szCs w:val="24"/>
        <w:rtl w:val="0"/>
      </w:rPr>
    </w:lvl>
  </w:abstractNum>
  <w:abstractNum w:abstractNumId="9">
    <w:nsid w:val="255E3059"/>
    <w:multiLevelType w:val="multilevel"/>
    <w:tmpl w:val="136218FA"/>
    <w:lvl w:ilvl="0">
      <w:start w:val="1"/>
      <w:numFmt w:val="lowerLetter"/>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0">
    <w:nsid w:val="25C35850"/>
    <w:multiLevelType w:val="multilevel"/>
    <w:tmpl w:val="716A9010"/>
    <w:lvl w:ilvl="0">
      <w:start w:val="1"/>
      <w:numFmt w:val="bullet"/>
      <w:lvlText w:val="❖"/>
      <w:lvlJc w:val="left"/>
      <w:pPr>
        <w:tabs>
          <w:tab w:val="num" w:pos="360"/>
        </w:tabs>
        <w:ind w:left="360" w:hanging="360"/>
      </w:pPr>
      <w:rPr>
        <w:position w:val="0"/>
        <w:sz w:val="24"/>
        <w:szCs w:val="24"/>
        <w:rtl w:val="0"/>
      </w:rPr>
    </w:lvl>
    <w:lvl w:ilvl="1">
      <w:start w:val="1"/>
      <w:numFmt w:val="bullet"/>
      <w:lvlText w:val="➢"/>
      <w:lvlJc w:val="left"/>
      <w:pPr>
        <w:tabs>
          <w:tab w:val="num" w:pos="720"/>
        </w:tabs>
        <w:ind w:left="720" w:hanging="360"/>
      </w:pPr>
      <w:rPr>
        <w:position w:val="0"/>
        <w:sz w:val="24"/>
        <w:szCs w:val="24"/>
        <w:rtl w:val="0"/>
      </w:rPr>
    </w:lvl>
    <w:lvl w:ilvl="2">
      <w:start w:val="1"/>
      <w:numFmt w:val="bullet"/>
      <w:lvlText w:val="▪"/>
      <w:lvlJc w:val="left"/>
      <w:pPr>
        <w:tabs>
          <w:tab w:val="num" w:pos="1080"/>
        </w:tabs>
        <w:ind w:left="1080" w:hanging="360"/>
      </w:pPr>
      <w:rPr>
        <w:position w:val="0"/>
        <w:sz w:val="24"/>
        <w:szCs w:val="24"/>
        <w:rtl w:val="0"/>
      </w:rPr>
    </w:lvl>
    <w:lvl w:ilvl="3">
      <w:start w:val="1"/>
      <w:numFmt w:val="bullet"/>
      <w:lvlText w:val="•"/>
      <w:lvlJc w:val="left"/>
      <w:pPr>
        <w:tabs>
          <w:tab w:val="num" w:pos="1440"/>
        </w:tabs>
        <w:ind w:left="1440" w:hanging="360"/>
      </w:pPr>
      <w:rPr>
        <w:position w:val="0"/>
        <w:sz w:val="24"/>
        <w:szCs w:val="24"/>
        <w:rtl w:val="0"/>
      </w:rPr>
    </w:lvl>
    <w:lvl w:ilvl="4">
      <w:start w:val="1"/>
      <w:numFmt w:val="bullet"/>
      <w:lvlText w:val="♦"/>
      <w:lvlJc w:val="left"/>
      <w:pPr>
        <w:tabs>
          <w:tab w:val="num" w:pos="1800"/>
        </w:tabs>
        <w:ind w:left="1800" w:hanging="360"/>
      </w:pPr>
      <w:rPr>
        <w:position w:val="0"/>
        <w:sz w:val="24"/>
        <w:szCs w:val="24"/>
        <w:rtl w:val="0"/>
      </w:rPr>
    </w:lvl>
    <w:lvl w:ilvl="5">
      <w:start w:val="1"/>
      <w:numFmt w:val="bullet"/>
      <w:lvlText w:val="➢"/>
      <w:lvlJc w:val="left"/>
      <w:pPr>
        <w:tabs>
          <w:tab w:val="num" w:pos="2160"/>
        </w:tabs>
        <w:ind w:left="2160" w:hanging="360"/>
      </w:pPr>
      <w:rPr>
        <w:position w:val="0"/>
        <w:sz w:val="24"/>
        <w:szCs w:val="24"/>
        <w:rtl w:val="0"/>
      </w:rPr>
    </w:lvl>
    <w:lvl w:ilvl="6">
      <w:start w:val="1"/>
      <w:numFmt w:val="bullet"/>
      <w:lvlText w:val="▪"/>
      <w:lvlJc w:val="left"/>
      <w:pPr>
        <w:tabs>
          <w:tab w:val="num" w:pos="2520"/>
        </w:tabs>
        <w:ind w:left="2520" w:hanging="360"/>
      </w:pPr>
      <w:rPr>
        <w:position w:val="0"/>
        <w:sz w:val="24"/>
        <w:szCs w:val="24"/>
        <w:rtl w:val="0"/>
      </w:rPr>
    </w:lvl>
    <w:lvl w:ilvl="7">
      <w:start w:val="1"/>
      <w:numFmt w:val="bullet"/>
      <w:lvlText w:val="•"/>
      <w:lvlJc w:val="left"/>
      <w:pPr>
        <w:tabs>
          <w:tab w:val="num" w:pos="2880"/>
        </w:tabs>
        <w:ind w:left="2880" w:hanging="360"/>
      </w:pPr>
      <w:rPr>
        <w:position w:val="0"/>
        <w:sz w:val="24"/>
        <w:szCs w:val="24"/>
        <w:rtl w:val="0"/>
      </w:rPr>
    </w:lvl>
    <w:lvl w:ilvl="8">
      <w:start w:val="1"/>
      <w:numFmt w:val="bullet"/>
      <w:lvlText w:val="♦"/>
      <w:lvlJc w:val="left"/>
      <w:pPr>
        <w:tabs>
          <w:tab w:val="num" w:pos="3240"/>
        </w:tabs>
        <w:ind w:left="3240" w:hanging="360"/>
      </w:pPr>
      <w:rPr>
        <w:position w:val="0"/>
        <w:sz w:val="24"/>
        <w:szCs w:val="24"/>
        <w:rtl w:val="0"/>
      </w:rPr>
    </w:lvl>
  </w:abstractNum>
  <w:abstractNum w:abstractNumId="11">
    <w:nsid w:val="2AAD5B35"/>
    <w:multiLevelType w:val="multilevel"/>
    <w:tmpl w:val="7778BAD4"/>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2">
    <w:nsid w:val="2AB93FE6"/>
    <w:multiLevelType w:val="multilevel"/>
    <w:tmpl w:val="20909E64"/>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3">
    <w:nsid w:val="2F0A5EFC"/>
    <w:multiLevelType w:val="multilevel"/>
    <w:tmpl w:val="66BCCE1E"/>
    <w:lvl w:ilvl="0">
      <w:numFmt w:val="bullet"/>
      <w:lvlText w:val="❖"/>
      <w:lvlJc w:val="left"/>
      <w:pPr>
        <w:tabs>
          <w:tab w:val="num" w:pos="360"/>
        </w:tabs>
        <w:ind w:left="360" w:hanging="360"/>
      </w:pPr>
      <w:rPr>
        <w:position w:val="0"/>
        <w:sz w:val="22"/>
        <w:szCs w:val="22"/>
        <w:rtl w:val="0"/>
      </w:rPr>
    </w:lvl>
    <w:lvl w:ilvl="1">
      <w:start w:val="1"/>
      <w:numFmt w:val="bullet"/>
      <w:lvlText w:val="➢"/>
      <w:lvlJc w:val="left"/>
      <w:pPr>
        <w:tabs>
          <w:tab w:val="num" w:pos="720"/>
        </w:tabs>
        <w:ind w:left="720" w:hanging="360"/>
      </w:pPr>
      <w:rPr>
        <w:position w:val="0"/>
        <w:sz w:val="24"/>
        <w:szCs w:val="24"/>
        <w:rtl w:val="0"/>
      </w:rPr>
    </w:lvl>
    <w:lvl w:ilvl="2">
      <w:start w:val="1"/>
      <w:numFmt w:val="bullet"/>
      <w:lvlText w:val="▪"/>
      <w:lvlJc w:val="left"/>
      <w:pPr>
        <w:tabs>
          <w:tab w:val="num" w:pos="1080"/>
        </w:tabs>
        <w:ind w:left="1080" w:hanging="360"/>
      </w:pPr>
      <w:rPr>
        <w:position w:val="0"/>
        <w:sz w:val="24"/>
        <w:szCs w:val="24"/>
        <w:rtl w:val="0"/>
      </w:rPr>
    </w:lvl>
    <w:lvl w:ilvl="3">
      <w:start w:val="1"/>
      <w:numFmt w:val="bullet"/>
      <w:lvlText w:val="•"/>
      <w:lvlJc w:val="left"/>
      <w:pPr>
        <w:tabs>
          <w:tab w:val="num" w:pos="1440"/>
        </w:tabs>
        <w:ind w:left="1440" w:hanging="360"/>
      </w:pPr>
      <w:rPr>
        <w:position w:val="0"/>
        <w:sz w:val="24"/>
        <w:szCs w:val="24"/>
        <w:rtl w:val="0"/>
      </w:rPr>
    </w:lvl>
    <w:lvl w:ilvl="4">
      <w:start w:val="1"/>
      <w:numFmt w:val="bullet"/>
      <w:lvlText w:val="♦"/>
      <w:lvlJc w:val="left"/>
      <w:pPr>
        <w:tabs>
          <w:tab w:val="num" w:pos="1800"/>
        </w:tabs>
        <w:ind w:left="1800" w:hanging="360"/>
      </w:pPr>
      <w:rPr>
        <w:position w:val="0"/>
        <w:sz w:val="24"/>
        <w:szCs w:val="24"/>
        <w:rtl w:val="0"/>
      </w:rPr>
    </w:lvl>
    <w:lvl w:ilvl="5">
      <w:start w:val="1"/>
      <w:numFmt w:val="bullet"/>
      <w:lvlText w:val="➢"/>
      <w:lvlJc w:val="left"/>
      <w:pPr>
        <w:tabs>
          <w:tab w:val="num" w:pos="2160"/>
        </w:tabs>
        <w:ind w:left="2160" w:hanging="360"/>
      </w:pPr>
      <w:rPr>
        <w:position w:val="0"/>
        <w:sz w:val="24"/>
        <w:szCs w:val="24"/>
        <w:rtl w:val="0"/>
      </w:rPr>
    </w:lvl>
    <w:lvl w:ilvl="6">
      <w:start w:val="1"/>
      <w:numFmt w:val="bullet"/>
      <w:lvlText w:val="▪"/>
      <w:lvlJc w:val="left"/>
      <w:pPr>
        <w:tabs>
          <w:tab w:val="num" w:pos="2520"/>
        </w:tabs>
        <w:ind w:left="2520" w:hanging="360"/>
      </w:pPr>
      <w:rPr>
        <w:position w:val="0"/>
        <w:sz w:val="24"/>
        <w:szCs w:val="24"/>
        <w:rtl w:val="0"/>
      </w:rPr>
    </w:lvl>
    <w:lvl w:ilvl="7">
      <w:start w:val="1"/>
      <w:numFmt w:val="bullet"/>
      <w:lvlText w:val="•"/>
      <w:lvlJc w:val="left"/>
      <w:pPr>
        <w:tabs>
          <w:tab w:val="num" w:pos="2880"/>
        </w:tabs>
        <w:ind w:left="2880" w:hanging="360"/>
      </w:pPr>
      <w:rPr>
        <w:position w:val="0"/>
        <w:sz w:val="24"/>
        <w:szCs w:val="24"/>
        <w:rtl w:val="0"/>
      </w:rPr>
    </w:lvl>
    <w:lvl w:ilvl="8">
      <w:start w:val="1"/>
      <w:numFmt w:val="bullet"/>
      <w:lvlText w:val="♦"/>
      <w:lvlJc w:val="left"/>
      <w:pPr>
        <w:tabs>
          <w:tab w:val="num" w:pos="3240"/>
        </w:tabs>
        <w:ind w:left="3240" w:hanging="360"/>
      </w:pPr>
      <w:rPr>
        <w:position w:val="0"/>
        <w:sz w:val="24"/>
        <w:szCs w:val="24"/>
        <w:rtl w:val="0"/>
      </w:rPr>
    </w:lvl>
  </w:abstractNum>
  <w:abstractNum w:abstractNumId="14">
    <w:nsid w:val="31676BA6"/>
    <w:multiLevelType w:val="multilevel"/>
    <w:tmpl w:val="0BA40EEA"/>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5">
    <w:nsid w:val="36C560CE"/>
    <w:multiLevelType w:val="multilevel"/>
    <w:tmpl w:val="001C970A"/>
    <w:lvl w:ilvl="0">
      <w:numFmt w:val="bullet"/>
      <w:lvlText w:val="•"/>
      <w:lvlJc w:val="left"/>
      <w:pPr>
        <w:tabs>
          <w:tab w:val="num" w:pos="720"/>
        </w:tabs>
        <w:ind w:left="720" w:hanging="360"/>
      </w:pPr>
      <w:rPr>
        <w:rFonts w:ascii="Calibri" w:eastAsia="Calibri" w:hAnsi="Calibri" w:cs="Calibri"/>
        <w:b/>
        <w:bCs/>
        <w:color w:val="000000"/>
        <w:position w:val="0"/>
        <w:sz w:val="22"/>
        <w:szCs w:val="22"/>
        <w:u w:color="000000"/>
        <w:rtl w:val="0"/>
      </w:rPr>
    </w:lvl>
    <w:lvl w:ilvl="1">
      <w:start w:val="1"/>
      <w:numFmt w:val="bullet"/>
      <w:lvlText w:val="o"/>
      <w:lvlJc w:val="left"/>
      <w:pPr>
        <w:tabs>
          <w:tab w:val="num" w:pos="1440"/>
        </w:tabs>
        <w:ind w:left="1440" w:hanging="360"/>
      </w:pPr>
      <w:rPr>
        <w:rFonts w:ascii="Calibri" w:eastAsia="Calibri" w:hAnsi="Calibri" w:cs="Calibri"/>
        <w:b/>
        <w:bCs/>
        <w:color w:val="000000"/>
        <w:position w:val="0"/>
        <w:sz w:val="24"/>
        <w:szCs w:val="24"/>
        <w:u w:color="000000"/>
        <w:rtl w:val="0"/>
      </w:rPr>
    </w:lvl>
    <w:lvl w:ilvl="2">
      <w:start w:val="1"/>
      <w:numFmt w:val="bullet"/>
      <w:lvlText w:val="▪"/>
      <w:lvlJc w:val="left"/>
      <w:pPr>
        <w:tabs>
          <w:tab w:val="num" w:pos="2160"/>
        </w:tabs>
        <w:ind w:left="2160" w:hanging="360"/>
      </w:pPr>
      <w:rPr>
        <w:rFonts w:ascii="Calibri" w:eastAsia="Calibri" w:hAnsi="Calibri" w:cs="Calibri"/>
        <w:b/>
        <w:bCs/>
        <w:color w:val="000000"/>
        <w:position w:val="0"/>
        <w:sz w:val="24"/>
        <w:szCs w:val="24"/>
        <w:u w:color="000000"/>
        <w:rtl w:val="0"/>
      </w:rPr>
    </w:lvl>
    <w:lvl w:ilvl="3">
      <w:start w:val="1"/>
      <w:numFmt w:val="bullet"/>
      <w:lvlText w:val="•"/>
      <w:lvlJc w:val="left"/>
      <w:pPr>
        <w:tabs>
          <w:tab w:val="num" w:pos="2880"/>
        </w:tabs>
        <w:ind w:left="2880" w:hanging="360"/>
      </w:pPr>
      <w:rPr>
        <w:rFonts w:ascii="Calibri" w:eastAsia="Calibri" w:hAnsi="Calibri" w:cs="Calibri"/>
        <w:b/>
        <w:bCs/>
        <w:color w:val="000000"/>
        <w:position w:val="0"/>
        <w:sz w:val="24"/>
        <w:szCs w:val="24"/>
        <w:u w:color="000000"/>
        <w:rtl w:val="0"/>
      </w:rPr>
    </w:lvl>
    <w:lvl w:ilvl="4">
      <w:start w:val="1"/>
      <w:numFmt w:val="bullet"/>
      <w:lvlText w:val="o"/>
      <w:lvlJc w:val="left"/>
      <w:pPr>
        <w:tabs>
          <w:tab w:val="num" w:pos="3600"/>
        </w:tabs>
        <w:ind w:left="3600" w:hanging="360"/>
      </w:pPr>
      <w:rPr>
        <w:rFonts w:ascii="Calibri" w:eastAsia="Calibri" w:hAnsi="Calibri" w:cs="Calibri"/>
        <w:b/>
        <w:bCs/>
        <w:color w:val="000000"/>
        <w:position w:val="0"/>
        <w:sz w:val="24"/>
        <w:szCs w:val="24"/>
        <w:u w:color="000000"/>
        <w:rtl w:val="0"/>
      </w:rPr>
    </w:lvl>
    <w:lvl w:ilvl="5">
      <w:start w:val="1"/>
      <w:numFmt w:val="bullet"/>
      <w:lvlText w:val="▪"/>
      <w:lvlJc w:val="left"/>
      <w:pPr>
        <w:tabs>
          <w:tab w:val="num" w:pos="4320"/>
        </w:tabs>
        <w:ind w:left="4320" w:hanging="360"/>
      </w:pPr>
      <w:rPr>
        <w:rFonts w:ascii="Calibri" w:eastAsia="Calibri" w:hAnsi="Calibri" w:cs="Calibri"/>
        <w:b/>
        <w:bCs/>
        <w:color w:val="000000"/>
        <w:position w:val="0"/>
        <w:sz w:val="24"/>
        <w:szCs w:val="24"/>
        <w:u w:color="000000"/>
        <w:rtl w:val="0"/>
      </w:rPr>
    </w:lvl>
    <w:lvl w:ilvl="6">
      <w:start w:val="1"/>
      <w:numFmt w:val="bullet"/>
      <w:lvlText w:val="•"/>
      <w:lvlJc w:val="left"/>
      <w:pPr>
        <w:tabs>
          <w:tab w:val="num" w:pos="5040"/>
        </w:tabs>
        <w:ind w:left="5040" w:hanging="360"/>
      </w:pPr>
      <w:rPr>
        <w:rFonts w:ascii="Calibri" w:eastAsia="Calibri" w:hAnsi="Calibri" w:cs="Calibri"/>
        <w:b/>
        <w:bCs/>
        <w:color w:val="000000"/>
        <w:position w:val="0"/>
        <w:sz w:val="24"/>
        <w:szCs w:val="24"/>
        <w:u w:color="000000"/>
        <w:rtl w:val="0"/>
      </w:rPr>
    </w:lvl>
    <w:lvl w:ilvl="7">
      <w:start w:val="1"/>
      <w:numFmt w:val="bullet"/>
      <w:lvlText w:val="o"/>
      <w:lvlJc w:val="left"/>
      <w:pPr>
        <w:tabs>
          <w:tab w:val="num" w:pos="5760"/>
        </w:tabs>
        <w:ind w:left="5760" w:hanging="360"/>
      </w:pPr>
      <w:rPr>
        <w:rFonts w:ascii="Calibri" w:eastAsia="Calibri" w:hAnsi="Calibri" w:cs="Calibri"/>
        <w:b/>
        <w:bCs/>
        <w:color w:val="000000"/>
        <w:position w:val="0"/>
        <w:sz w:val="24"/>
        <w:szCs w:val="24"/>
        <w:u w:color="000000"/>
        <w:rtl w:val="0"/>
      </w:rPr>
    </w:lvl>
    <w:lvl w:ilvl="8">
      <w:start w:val="1"/>
      <w:numFmt w:val="bullet"/>
      <w:lvlText w:val="▪"/>
      <w:lvlJc w:val="left"/>
      <w:pPr>
        <w:tabs>
          <w:tab w:val="num" w:pos="6480"/>
        </w:tabs>
        <w:ind w:left="6480" w:hanging="360"/>
      </w:pPr>
      <w:rPr>
        <w:rFonts w:ascii="Calibri" w:eastAsia="Calibri" w:hAnsi="Calibri" w:cs="Calibri"/>
        <w:b/>
        <w:bCs/>
        <w:color w:val="000000"/>
        <w:position w:val="0"/>
        <w:sz w:val="24"/>
        <w:szCs w:val="24"/>
        <w:u w:color="000000"/>
        <w:rtl w:val="0"/>
      </w:rPr>
    </w:lvl>
  </w:abstractNum>
  <w:abstractNum w:abstractNumId="16">
    <w:nsid w:val="37F15B52"/>
    <w:multiLevelType w:val="multilevel"/>
    <w:tmpl w:val="46D0E6DC"/>
    <w:lvl w:ilvl="0">
      <w:numFmt w:val="bullet"/>
      <w:lvlText w:val="•"/>
      <w:lvlJc w:val="left"/>
      <w:rPr>
        <w:rFonts w:ascii="Trebuchet MS" w:eastAsia="Trebuchet MS" w:hAnsi="Trebuchet MS" w:cs="Trebuchet MS"/>
        <w:color w:val="000000"/>
        <w:position w:val="0"/>
        <w:lang w:val="pt-PT"/>
      </w:rPr>
    </w:lvl>
    <w:lvl w:ilvl="1">
      <w:start w:val="1"/>
      <w:numFmt w:val="bullet"/>
      <w:lvlText w:val="o"/>
      <w:lvlJc w:val="left"/>
      <w:rPr>
        <w:rFonts w:ascii="Calibri" w:eastAsia="Calibri" w:hAnsi="Calibri" w:cs="Calibri"/>
        <w:color w:val="000000"/>
        <w:position w:val="0"/>
        <w:lang w:val="pt-PT"/>
      </w:rPr>
    </w:lvl>
    <w:lvl w:ilvl="2">
      <w:start w:val="1"/>
      <w:numFmt w:val="bullet"/>
      <w:lvlText w:val="▪"/>
      <w:lvlJc w:val="left"/>
      <w:rPr>
        <w:rFonts w:ascii="Calibri" w:eastAsia="Calibri" w:hAnsi="Calibri" w:cs="Calibri"/>
        <w:color w:val="000000"/>
        <w:position w:val="0"/>
        <w:lang w:val="pt-PT"/>
      </w:rPr>
    </w:lvl>
    <w:lvl w:ilvl="3">
      <w:start w:val="1"/>
      <w:numFmt w:val="bullet"/>
      <w:lvlText w:val="•"/>
      <w:lvlJc w:val="left"/>
      <w:rPr>
        <w:rFonts w:ascii="Calibri" w:eastAsia="Calibri" w:hAnsi="Calibri" w:cs="Calibri"/>
        <w:color w:val="000000"/>
        <w:position w:val="0"/>
        <w:lang w:val="pt-PT"/>
      </w:rPr>
    </w:lvl>
    <w:lvl w:ilvl="4">
      <w:start w:val="1"/>
      <w:numFmt w:val="bullet"/>
      <w:lvlText w:val="o"/>
      <w:lvlJc w:val="left"/>
      <w:rPr>
        <w:rFonts w:ascii="Calibri" w:eastAsia="Calibri" w:hAnsi="Calibri" w:cs="Calibri"/>
        <w:color w:val="000000"/>
        <w:position w:val="0"/>
        <w:lang w:val="pt-PT"/>
      </w:rPr>
    </w:lvl>
    <w:lvl w:ilvl="5">
      <w:start w:val="1"/>
      <w:numFmt w:val="bullet"/>
      <w:lvlText w:val="▪"/>
      <w:lvlJc w:val="left"/>
      <w:rPr>
        <w:rFonts w:ascii="Calibri" w:eastAsia="Calibri" w:hAnsi="Calibri" w:cs="Calibri"/>
        <w:color w:val="000000"/>
        <w:position w:val="0"/>
        <w:lang w:val="pt-PT"/>
      </w:rPr>
    </w:lvl>
    <w:lvl w:ilvl="6">
      <w:start w:val="1"/>
      <w:numFmt w:val="bullet"/>
      <w:lvlText w:val="•"/>
      <w:lvlJc w:val="left"/>
      <w:rPr>
        <w:rFonts w:ascii="Calibri" w:eastAsia="Calibri" w:hAnsi="Calibri" w:cs="Calibri"/>
        <w:color w:val="000000"/>
        <w:position w:val="0"/>
        <w:lang w:val="pt-PT"/>
      </w:rPr>
    </w:lvl>
    <w:lvl w:ilvl="7">
      <w:start w:val="1"/>
      <w:numFmt w:val="bullet"/>
      <w:lvlText w:val="o"/>
      <w:lvlJc w:val="left"/>
      <w:rPr>
        <w:rFonts w:ascii="Calibri" w:eastAsia="Calibri" w:hAnsi="Calibri" w:cs="Calibri"/>
        <w:color w:val="000000"/>
        <w:position w:val="0"/>
        <w:lang w:val="pt-PT"/>
      </w:rPr>
    </w:lvl>
    <w:lvl w:ilvl="8">
      <w:start w:val="1"/>
      <w:numFmt w:val="bullet"/>
      <w:lvlText w:val="▪"/>
      <w:lvlJc w:val="left"/>
      <w:rPr>
        <w:rFonts w:ascii="Calibri" w:eastAsia="Calibri" w:hAnsi="Calibri" w:cs="Calibri"/>
        <w:color w:val="000000"/>
        <w:position w:val="0"/>
        <w:lang w:val="pt-PT"/>
      </w:rPr>
    </w:lvl>
  </w:abstractNum>
  <w:abstractNum w:abstractNumId="17">
    <w:nsid w:val="38735406"/>
    <w:multiLevelType w:val="multilevel"/>
    <w:tmpl w:val="603EADC6"/>
    <w:lvl w:ilvl="0">
      <w:numFmt w:val="bullet"/>
      <w:lvlText w:val="❖"/>
      <w:lvlJc w:val="left"/>
      <w:pPr>
        <w:tabs>
          <w:tab w:val="num" w:pos="360"/>
        </w:tabs>
        <w:ind w:left="360" w:hanging="360"/>
      </w:pPr>
      <w:rPr>
        <w:position w:val="0"/>
        <w:sz w:val="22"/>
        <w:szCs w:val="22"/>
        <w:rtl w:val="0"/>
      </w:rPr>
    </w:lvl>
    <w:lvl w:ilvl="1">
      <w:start w:val="1"/>
      <w:numFmt w:val="bullet"/>
      <w:lvlText w:val="➢"/>
      <w:lvlJc w:val="left"/>
      <w:pPr>
        <w:tabs>
          <w:tab w:val="num" w:pos="720"/>
        </w:tabs>
        <w:ind w:left="720" w:hanging="360"/>
      </w:pPr>
      <w:rPr>
        <w:position w:val="0"/>
        <w:sz w:val="24"/>
        <w:szCs w:val="24"/>
        <w:rtl w:val="0"/>
      </w:rPr>
    </w:lvl>
    <w:lvl w:ilvl="2">
      <w:start w:val="1"/>
      <w:numFmt w:val="bullet"/>
      <w:lvlText w:val="▪"/>
      <w:lvlJc w:val="left"/>
      <w:pPr>
        <w:tabs>
          <w:tab w:val="num" w:pos="1080"/>
        </w:tabs>
        <w:ind w:left="1080" w:hanging="360"/>
      </w:pPr>
      <w:rPr>
        <w:position w:val="0"/>
        <w:sz w:val="24"/>
        <w:szCs w:val="24"/>
        <w:rtl w:val="0"/>
      </w:rPr>
    </w:lvl>
    <w:lvl w:ilvl="3">
      <w:start w:val="1"/>
      <w:numFmt w:val="bullet"/>
      <w:lvlText w:val="•"/>
      <w:lvlJc w:val="left"/>
      <w:pPr>
        <w:tabs>
          <w:tab w:val="num" w:pos="1440"/>
        </w:tabs>
        <w:ind w:left="1440" w:hanging="360"/>
      </w:pPr>
      <w:rPr>
        <w:position w:val="0"/>
        <w:sz w:val="24"/>
        <w:szCs w:val="24"/>
        <w:rtl w:val="0"/>
      </w:rPr>
    </w:lvl>
    <w:lvl w:ilvl="4">
      <w:start w:val="1"/>
      <w:numFmt w:val="bullet"/>
      <w:lvlText w:val="♦"/>
      <w:lvlJc w:val="left"/>
      <w:pPr>
        <w:tabs>
          <w:tab w:val="num" w:pos="1800"/>
        </w:tabs>
        <w:ind w:left="1800" w:hanging="360"/>
      </w:pPr>
      <w:rPr>
        <w:position w:val="0"/>
        <w:sz w:val="24"/>
        <w:szCs w:val="24"/>
        <w:rtl w:val="0"/>
      </w:rPr>
    </w:lvl>
    <w:lvl w:ilvl="5">
      <w:start w:val="1"/>
      <w:numFmt w:val="bullet"/>
      <w:lvlText w:val="➢"/>
      <w:lvlJc w:val="left"/>
      <w:pPr>
        <w:tabs>
          <w:tab w:val="num" w:pos="2160"/>
        </w:tabs>
        <w:ind w:left="2160" w:hanging="360"/>
      </w:pPr>
      <w:rPr>
        <w:position w:val="0"/>
        <w:sz w:val="24"/>
        <w:szCs w:val="24"/>
        <w:rtl w:val="0"/>
      </w:rPr>
    </w:lvl>
    <w:lvl w:ilvl="6">
      <w:start w:val="1"/>
      <w:numFmt w:val="bullet"/>
      <w:lvlText w:val="▪"/>
      <w:lvlJc w:val="left"/>
      <w:pPr>
        <w:tabs>
          <w:tab w:val="num" w:pos="2520"/>
        </w:tabs>
        <w:ind w:left="2520" w:hanging="360"/>
      </w:pPr>
      <w:rPr>
        <w:position w:val="0"/>
        <w:sz w:val="24"/>
        <w:szCs w:val="24"/>
        <w:rtl w:val="0"/>
      </w:rPr>
    </w:lvl>
    <w:lvl w:ilvl="7">
      <w:start w:val="1"/>
      <w:numFmt w:val="bullet"/>
      <w:lvlText w:val="•"/>
      <w:lvlJc w:val="left"/>
      <w:pPr>
        <w:tabs>
          <w:tab w:val="num" w:pos="2880"/>
        </w:tabs>
        <w:ind w:left="2880" w:hanging="360"/>
      </w:pPr>
      <w:rPr>
        <w:position w:val="0"/>
        <w:sz w:val="24"/>
        <w:szCs w:val="24"/>
        <w:rtl w:val="0"/>
      </w:rPr>
    </w:lvl>
    <w:lvl w:ilvl="8">
      <w:start w:val="1"/>
      <w:numFmt w:val="bullet"/>
      <w:lvlText w:val="♦"/>
      <w:lvlJc w:val="left"/>
      <w:pPr>
        <w:tabs>
          <w:tab w:val="num" w:pos="3240"/>
        </w:tabs>
        <w:ind w:left="3240" w:hanging="360"/>
      </w:pPr>
      <w:rPr>
        <w:position w:val="0"/>
        <w:sz w:val="24"/>
        <w:szCs w:val="24"/>
        <w:rtl w:val="0"/>
      </w:rPr>
    </w:lvl>
  </w:abstractNum>
  <w:abstractNum w:abstractNumId="18">
    <w:nsid w:val="43956B96"/>
    <w:multiLevelType w:val="multilevel"/>
    <w:tmpl w:val="5EFEC8C2"/>
    <w:lvl w:ilvl="0">
      <w:start w:val="1"/>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19">
    <w:nsid w:val="4E525FEF"/>
    <w:multiLevelType w:val="multilevel"/>
    <w:tmpl w:val="3F34137C"/>
    <w:styleLink w:val="List0"/>
    <w:lvl w:ilvl="0">
      <w:start w:val="1"/>
      <w:numFmt w:val="lowerLetter"/>
      <w:lvlText w:val="%1."/>
      <w:lvlJc w:val="left"/>
      <w:pPr>
        <w:tabs>
          <w:tab w:val="num" w:pos="426"/>
        </w:tabs>
        <w:ind w:left="426" w:hanging="426"/>
      </w:pPr>
      <w:rPr>
        <w:position w:val="0"/>
        <w:sz w:val="24"/>
        <w:szCs w:val="24"/>
        <w:rtl w:val="0"/>
      </w:rPr>
    </w:lvl>
    <w:lvl w:ilvl="1">
      <w:start w:val="1"/>
      <w:numFmt w:val="lowerLetter"/>
      <w:lvlText w:val="%2."/>
      <w:lvlJc w:val="left"/>
      <w:pPr>
        <w:tabs>
          <w:tab w:val="num" w:pos="1440"/>
        </w:tabs>
        <w:ind w:left="1440" w:hanging="360"/>
      </w:pPr>
      <w:rPr>
        <w:position w:val="0"/>
        <w:sz w:val="24"/>
        <w:szCs w:val="24"/>
        <w:rtl w:val="0"/>
      </w:rPr>
    </w:lvl>
    <w:lvl w:ilvl="2">
      <w:start w:val="1"/>
      <w:numFmt w:val="lowerRoman"/>
      <w:lvlText w:val="%3."/>
      <w:lvlJc w:val="left"/>
      <w:pPr>
        <w:tabs>
          <w:tab w:val="num" w:pos="2160"/>
        </w:tabs>
        <w:ind w:left="2160" w:hanging="296"/>
      </w:pPr>
      <w:rPr>
        <w:position w:val="0"/>
        <w:sz w:val="24"/>
        <w:szCs w:val="24"/>
        <w:rtl w:val="0"/>
      </w:rPr>
    </w:lvl>
    <w:lvl w:ilvl="3">
      <w:start w:val="1"/>
      <w:numFmt w:val="decimal"/>
      <w:lvlText w:val="%4."/>
      <w:lvlJc w:val="left"/>
      <w:pPr>
        <w:tabs>
          <w:tab w:val="num" w:pos="2880"/>
        </w:tabs>
        <w:ind w:left="2880" w:hanging="360"/>
      </w:pPr>
      <w:rPr>
        <w:position w:val="0"/>
        <w:sz w:val="24"/>
        <w:szCs w:val="24"/>
        <w:rtl w:val="0"/>
      </w:rPr>
    </w:lvl>
    <w:lvl w:ilvl="4">
      <w:start w:val="1"/>
      <w:numFmt w:val="lowerLetter"/>
      <w:lvlText w:val="%5."/>
      <w:lvlJc w:val="left"/>
      <w:pPr>
        <w:tabs>
          <w:tab w:val="num" w:pos="3600"/>
        </w:tabs>
        <w:ind w:left="3600" w:hanging="360"/>
      </w:pPr>
      <w:rPr>
        <w:position w:val="0"/>
        <w:sz w:val="24"/>
        <w:szCs w:val="24"/>
        <w:rtl w:val="0"/>
      </w:rPr>
    </w:lvl>
    <w:lvl w:ilvl="5">
      <w:start w:val="1"/>
      <w:numFmt w:val="lowerRoman"/>
      <w:lvlText w:val="%6."/>
      <w:lvlJc w:val="left"/>
      <w:pPr>
        <w:tabs>
          <w:tab w:val="num" w:pos="4320"/>
        </w:tabs>
        <w:ind w:left="4320" w:hanging="296"/>
      </w:pPr>
      <w:rPr>
        <w:position w:val="0"/>
        <w:sz w:val="24"/>
        <w:szCs w:val="24"/>
        <w:rtl w:val="0"/>
      </w:rPr>
    </w:lvl>
    <w:lvl w:ilvl="6">
      <w:start w:val="1"/>
      <w:numFmt w:val="decimal"/>
      <w:lvlText w:val="%7."/>
      <w:lvlJc w:val="left"/>
      <w:pPr>
        <w:tabs>
          <w:tab w:val="num" w:pos="5040"/>
        </w:tabs>
        <w:ind w:left="5040" w:hanging="360"/>
      </w:pPr>
      <w:rPr>
        <w:position w:val="0"/>
        <w:sz w:val="24"/>
        <w:szCs w:val="24"/>
        <w:rtl w:val="0"/>
      </w:rPr>
    </w:lvl>
    <w:lvl w:ilvl="7">
      <w:start w:val="1"/>
      <w:numFmt w:val="lowerLetter"/>
      <w:lvlText w:val="%8."/>
      <w:lvlJc w:val="left"/>
      <w:pPr>
        <w:tabs>
          <w:tab w:val="num" w:pos="5760"/>
        </w:tabs>
        <w:ind w:left="5760" w:hanging="360"/>
      </w:pPr>
      <w:rPr>
        <w:position w:val="0"/>
        <w:sz w:val="24"/>
        <w:szCs w:val="24"/>
        <w:rtl w:val="0"/>
      </w:rPr>
    </w:lvl>
    <w:lvl w:ilvl="8">
      <w:start w:val="1"/>
      <w:numFmt w:val="lowerRoman"/>
      <w:lvlText w:val="%9."/>
      <w:lvlJc w:val="left"/>
      <w:pPr>
        <w:tabs>
          <w:tab w:val="num" w:pos="6480"/>
        </w:tabs>
        <w:ind w:left="6480" w:hanging="296"/>
      </w:pPr>
      <w:rPr>
        <w:position w:val="0"/>
        <w:sz w:val="24"/>
        <w:szCs w:val="24"/>
        <w:rtl w:val="0"/>
      </w:rPr>
    </w:lvl>
  </w:abstractNum>
  <w:abstractNum w:abstractNumId="20">
    <w:nsid w:val="50906DE9"/>
    <w:multiLevelType w:val="multilevel"/>
    <w:tmpl w:val="8DB6F618"/>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21">
    <w:nsid w:val="50BC0614"/>
    <w:multiLevelType w:val="multilevel"/>
    <w:tmpl w:val="A5C03DD8"/>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2">
    <w:nsid w:val="5C434372"/>
    <w:multiLevelType w:val="multilevel"/>
    <w:tmpl w:val="6DEA0C00"/>
    <w:styleLink w:val="Lista41"/>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23">
    <w:nsid w:val="5E98297A"/>
    <w:multiLevelType w:val="multilevel"/>
    <w:tmpl w:val="CB5E8698"/>
    <w:lvl w:ilvl="0">
      <w:numFmt w:val="bullet"/>
      <w:lvlText w:val="•"/>
      <w:lvlJc w:val="left"/>
      <w:pPr>
        <w:tabs>
          <w:tab w:val="num" w:pos="720"/>
        </w:tabs>
        <w:ind w:left="720" w:hanging="360"/>
      </w:pPr>
      <w:rPr>
        <w:rFonts w:ascii="Calibri" w:eastAsia="Calibri" w:hAnsi="Calibri" w:cs="Calibri"/>
        <w:b/>
        <w:bCs/>
        <w:color w:val="000000"/>
        <w:position w:val="0"/>
        <w:sz w:val="22"/>
        <w:szCs w:val="22"/>
        <w:u w:color="000000"/>
        <w:rtl w:val="0"/>
      </w:rPr>
    </w:lvl>
    <w:lvl w:ilvl="1">
      <w:start w:val="1"/>
      <w:numFmt w:val="bullet"/>
      <w:lvlText w:val="o"/>
      <w:lvlJc w:val="left"/>
      <w:pPr>
        <w:tabs>
          <w:tab w:val="num" w:pos="1440"/>
        </w:tabs>
        <w:ind w:left="1440" w:hanging="360"/>
      </w:pPr>
      <w:rPr>
        <w:rFonts w:ascii="Calibri" w:eastAsia="Calibri" w:hAnsi="Calibri" w:cs="Calibri"/>
        <w:b/>
        <w:bCs/>
        <w:color w:val="000000"/>
        <w:position w:val="0"/>
        <w:sz w:val="24"/>
        <w:szCs w:val="24"/>
        <w:u w:color="000000"/>
        <w:rtl w:val="0"/>
      </w:rPr>
    </w:lvl>
    <w:lvl w:ilvl="2">
      <w:start w:val="1"/>
      <w:numFmt w:val="bullet"/>
      <w:lvlText w:val="▪"/>
      <w:lvlJc w:val="left"/>
      <w:pPr>
        <w:tabs>
          <w:tab w:val="num" w:pos="2160"/>
        </w:tabs>
        <w:ind w:left="2160" w:hanging="360"/>
      </w:pPr>
      <w:rPr>
        <w:rFonts w:ascii="Calibri" w:eastAsia="Calibri" w:hAnsi="Calibri" w:cs="Calibri"/>
        <w:b/>
        <w:bCs/>
        <w:color w:val="000000"/>
        <w:position w:val="0"/>
        <w:sz w:val="24"/>
        <w:szCs w:val="24"/>
        <w:u w:color="000000"/>
        <w:rtl w:val="0"/>
      </w:rPr>
    </w:lvl>
    <w:lvl w:ilvl="3">
      <w:start w:val="1"/>
      <w:numFmt w:val="bullet"/>
      <w:lvlText w:val="•"/>
      <w:lvlJc w:val="left"/>
      <w:pPr>
        <w:tabs>
          <w:tab w:val="num" w:pos="2880"/>
        </w:tabs>
        <w:ind w:left="2880" w:hanging="360"/>
      </w:pPr>
      <w:rPr>
        <w:rFonts w:ascii="Calibri" w:eastAsia="Calibri" w:hAnsi="Calibri" w:cs="Calibri"/>
        <w:b/>
        <w:bCs/>
        <w:color w:val="000000"/>
        <w:position w:val="0"/>
        <w:sz w:val="24"/>
        <w:szCs w:val="24"/>
        <w:u w:color="000000"/>
        <w:rtl w:val="0"/>
      </w:rPr>
    </w:lvl>
    <w:lvl w:ilvl="4">
      <w:start w:val="1"/>
      <w:numFmt w:val="bullet"/>
      <w:lvlText w:val="o"/>
      <w:lvlJc w:val="left"/>
      <w:pPr>
        <w:tabs>
          <w:tab w:val="num" w:pos="3600"/>
        </w:tabs>
        <w:ind w:left="3600" w:hanging="360"/>
      </w:pPr>
      <w:rPr>
        <w:rFonts w:ascii="Calibri" w:eastAsia="Calibri" w:hAnsi="Calibri" w:cs="Calibri"/>
        <w:b/>
        <w:bCs/>
        <w:color w:val="000000"/>
        <w:position w:val="0"/>
        <w:sz w:val="24"/>
        <w:szCs w:val="24"/>
        <w:u w:color="000000"/>
        <w:rtl w:val="0"/>
      </w:rPr>
    </w:lvl>
    <w:lvl w:ilvl="5">
      <w:start w:val="1"/>
      <w:numFmt w:val="bullet"/>
      <w:lvlText w:val="▪"/>
      <w:lvlJc w:val="left"/>
      <w:pPr>
        <w:tabs>
          <w:tab w:val="num" w:pos="4320"/>
        </w:tabs>
        <w:ind w:left="4320" w:hanging="360"/>
      </w:pPr>
      <w:rPr>
        <w:rFonts w:ascii="Calibri" w:eastAsia="Calibri" w:hAnsi="Calibri" w:cs="Calibri"/>
        <w:b/>
        <w:bCs/>
        <w:color w:val="000000"/>
        <w:position w:val="0"/>
        <w:sz w:val="24"/>
        <w:szCs w:val="24"/>
        <w:u w:color="000000"/>
        <w:rtl w:val="0"/>
      </w:rPr>
    </w:lvl>
    <w:lvl w:ilvl="6">
      <w:start w:val="1"/>
      <w:numFmt w:val="bullet"/>
      <w:lvlText w:val="•"/>
      <w:lvlJc w:val="left"/>
      <w:pPr>
        <w:tabs>
          <w:tab w:val="num" w:pos="5040"/>
        </w:tabs>
        <w:ind w:left="5040" w:hanging="360"/>
      </w:pPr>
      <w:rPr>
        <w:rFonts w:ascii="Calibri" w:eastAsia="Calibri" w:hAnsi="Calibri" w:cs="Calibri"/>
        <w:b/>
        <w:bCs/>
        <w:color w:val="000000"/>
        <w:position w:val="0"/>
        <w:sz w:val="24"/>
        <w:szCs w:val="24"/>
        <w:u w:color="000000"/>
        <w:rtl w:val="0"/>
      </w:rPr>
    </w:lvl>
    <w:lvl w:ilvl="7">
      <w:start w:val="1"/>
      <w:numFmt w:val="bullet"/>
      <w:lvlText w:val="o"/>
      <w:lvlJc w:val="left"/>
      <w:pPr>
        <w:tabs>
          <w:tab w:val="num" w:pos="5760"/>
        </w:tabs>
        <w:ind w:left="5760" w:hanging="360"/>
      </w:pPr>
      <w:rPr>
        <w:rFonts w:ascii="Calibri" w:eastAsia="Calibri" w:hAnsi="Calibri" w:cs="Calibri"/>
        <w:b/>
        <w:bCs/>
        <w:color w:val="000000"/>
        <w:position w:val="0"/>
        <w:sz w:val="24"/>
        <w:szCs w:val="24"/>
        <w:u w:color="000000"/>
        <w:rtl w:val="0"/>
      </w:rPr>
    </w:lvl>
    <w:lvl w:ilvl="8">
      <w:start w:val="1"/>
      <w:numFmt w:val="bullet"/>
      <w:lvlText w:val="▪"/>
      <w:lvlJc w:val="left"/>
      <w:pPr>
        <w:tabs>
          <w:tab w:val="num" w:pos="6480"/>
        </w:tabs>
        <w:ind w:left="6480" w:hanging="360"/>
      </w:pPr>
      <w:rPr>
        <w:rFonts w:ascii="Calibri" w:eastAsia="Calibri" w:hAnsi="Calibri" w:cs="Calibri"/>
        <w:b/>
        <w:bCs/>
        <w:color w:val="000000"/>
        <w:position w:val="0"/>
        <w:sz w:val="24"/>
        <w:szCs w:val="24"/>
        <w:u w:color="000000"/>
        <w:rtl w:val="0"/>
      </w:rPr>
    </w:lvl>
  </w:abstractNum>
  <w:abstractNum w:abstractNumId="24">
    <w:nsid w:val="5FC96845"/>
    <w:multiLevelType w:val="multilevel"/>
    <w:tmpl w:val="B7C82B1C"/>
    <w:lvl w:ilvl="0">
      <w:numFmt w:val="bullet"/>
      <w:lvlText w:val="•"/>
      <w:lvlJc w:val="left"/>
      <w:pPr>
        <w:tabs>
          <w:tab w:val="num" w:pos="720"/>
        </w:tabs>
        <w:ind w:left="720" w:hanging="360"/>
      </w:pPr>
      <w:rPr>
        <w:rFonts w:ascii="Calibri" w:eastAsia="Calibri" w:hAnsi="Calibri" w:cs="Calibri"/>
        <w:b/>
        <w:bCs/>
        <w:color w:val="000000"/>
        <w:position w:val="0"/>
        <w:sz w:val="22"/>
        <w:szCs w:val="22"/>
        <w:u w:color="000000"/>
        <w:rtl w:val="0"/>
      </w:rPr>
    </w:lvl>
    <w:lvl w:ilvl="1">
      <w:start w:val="1"/>
      <w:numFmt w:val="bullet"/>
      <w:lvlText w:val="o"/>
      <w:lvlJc w:val="left"/>
      <w:pPr>
        <w:tabs>
          <w:tab w:val="num" w:pos="1440"/>
        </w:tabs>
        <w:ind w:left="1440" w:hanging="360"/>
      </w:pPr>
      <w:rPr>
        <w:rFonts w:ascii="Calibri" w:eastAsia="Calibri" w:hAnsi="Calibri" w:cs="Calibri"/>
        <w:b/>
        <w:bCs/>
        <w:color w:val="000000"/>
        <w:position w:val="0"/>
        <w:sz w:val="24"/>
        <w:szCs w:val="24"/>
        <w:u w:color="000000"/>
        <w:rtl w:val="0"/>
      </w:rPr>
    </w:lvl>
    <w:lvl w:ilvl="2">
      <w:start w:val="1"/>
      <w:numFmt w:val="bullet"/>
      <w:lvlText w:val="▪"/>
      <w:lvlJc w:val="left"/>
      <w:pPr>
        <w:tabs>
          <w:tab w:val="num" w:pos="2160"/>
        </w:tabs>
        <w:ind w:left="2160" w:hanging="360"/>
      </w:pPr>
      <w:rPr>
        <w:rFonts w:ascii="Calibri" w:eastAsia="Calibri" w:hAnsi="Calibri" w:cs="Calibri"/>
        <w:b/>
        <w:bCs/>
        <w:color w:val="000000"/>
        <w:position w:val="0"/>
        <w:sz w:val="24"/>
        <w:szCs w:val="24"/>
        <w:u w:color="000000"/>
        <w:rtl w:val="0"/>
      </w:rPr>
    </w:lvl>
    <w:lvl w:ilvl="3">
      <w:start w:val="1"/>
      <w:numFmt w:val="bullet"/>
      <w:lvlText w:val="•"/>
      <w:lvlJc w:val="left"/>
      <w:pPr>
        <w:tabs>
          <w:tab w:val="num" w:pos="2880"/>
        </w:tabs>
        <w:ind w:left="2880" w:hanging="360"/>
      </w:pPr>
      <w:rPr>
        <w:rFonts w:ascii="Calibri" w:eastAsia="Calibri" w:hAnsi="Calibri" w:cs="Calibri"/>
        <w:b/>
        <w:bCs/>
        <w:color w:val="000000"/>
        <w:position w:val="0"/>
        <w:sz w:val="24"/>
        <w:szCs w:val="24"/>
        <w:u w:color="000000"/>
        <w:rtl w:val="0"/>
      </w:rPr>
    </w:lvl>
    <w:lvl w:ilvl="4">
      <w:start w:val="1"/>
      <w:numFmt w:val="bullet"/>
      <w:lvlText w:val="o"/>
      <w:lvlJc w:val="left"/>
      <w:pPr>
        <w:tabs>
          <w:tab w:val="num" w:pos="3600"/>
        </w:tabs>
        <w:ind w:left="3600" w:hanging="360"/>
      </w:pPr>
      <w:rPr>
        <w:rFonts w:ascii="Calibri" w:eastAsia="Calibri" w:hAnsi="Calibri" w:cs="Calibri"/>
        <w:b/>
        <w:bCs/>
        <w:color w:val="000000"/>
        <w:position w:val="0"/>
        <w:sz w:val="24"/>
        <w:szCs w:val="24"/>
        <w:u w:color="000000"/>
        <w:rtl w:val="0"/>
      </w:rPr>
    </w:lvl>
    <w:lvl w:ilvl="5">
      <w:start w:val="1"/>
      <w:numFmt w:val="bullet"/>
      <w:lvlText w:val="▪"/>
      <w:lvlJc w:val="left"/>
      <w:pPr>
        <w:tabs>
          <w:tab w:val="num" w:pos="4320"/>
        </w:tabs>
        <w:ind w:left="4320" w:hanging="360"/>
      </w:pPr>
      <w:rPr>
        <w:rFonts w:ascii="Calibri" w:eastAsia="Calibri" w:hAnsi="Calibri" w:cs="Calibri"/>
        <w:b/>
        <w:bCs/>
        <w:color w:val="000000"/>
        <w:position w:val="0"/>
        <w:sz w:val="24"/>
        <w:szCs w:val="24"/>
        <w:u w:color="000000"/>
        <w:rtl w:val="0"/>
      </w:rPr>
    </w:lvl>
    <w:lvl w:ilvl="6">
      <w:start w:val="1"/>
      <w:numFmt w:val="bullet"/>
      <w:lvlText w:val="•"/>
      <w:lvlJc w:val="left"/>
      <w:pPr>
        <w:tabs>
          <w:tab w:val="num" w:pos="5040"/>
        </w:tabs>
        <w:ind w:left="5040" w:hanging="360"/>
      </w:pPr>
      <w:rPr>
        <w:rFonts w:ascii="Calibri" w:eastAsia="Calibri" w:hAnsi="Calibri" w:cs="Calibri"/>
        <w:b/>
        <w:bCs/>
        <w:color w:val="000000"/>
        <w:position w:val="0"/>
        <w:sz w:val="24"/>
        <w:szCs w:val="24"/>
        <w:u w:color="000000"/>
        <w:rtl w:val="0"/>
      </w:rPr>
    </w:lvl>
    <w:lvl w:ilvl="7">
      <w:start w:val="1"/>
      <w:numFmt w:val="bullet"/>
      <w:lvlText w:val="o"/>
      <w:lvlJc w:val="left"/>
      <w:pPr>
        <w:tabs>
          <w:tab w:val="num" w:pos="5760"/>
        </w:tabs>
        <w:ind w:left="5760" w:hanging="360"/>
      </w:pPr>
      <w:rPr>
        <w:rFonts w:ascii="Calibri" w:eastAsia="Calibri" w:hAnsi="Calibri" w:cs="Calibri"/>
        <w:b/>
        <w:bCs/>
        <w:color w:val="000000"/>
        <w:position w:val="0"/>
        <w:sz w:val="24"/>
        <w:szCs w:val="24"/>
        <w:u w:color="000000"/>
        <w:rtl w:val="0"/>
      </w:rPr>
    </w:lvl>
    <w:lvl w:ilvl="8">
      <w:start w:val="1"/>
      <w:numFmt w:val="bullet"/>
      <w:lvlText w:val="▪"/>
      <w:lvlJc w:val="left"/>
      <w:pPr>
        <w:tabs>
          <w:tab w:val="num" w:pos="6480"/>
        </w:tabs>
        <w:ind w:left="6480" w:hanging="360"/>
      </w:pPr>
      <w:rPr>
        <w:rFonts w:ascii="Calibri" w:eastAsia="Calibri" w:hAnsi="Calibri" w:cs="Calibri"/>
        <w:b/>
        <w:bCs/>
        <w:color w:val="000000"/>
        <w:position w:val="0"/>
        <w:sz w:val="24"/>
        <w:szCs w:val="24"/>
        <w:u w:color="000000"/>
        <w:rtl w:val="0"/>
      </w:rPr>
    </w:lvl>
  </w:abstractNum>
  <w:abstractNum w:abstractNumId="25">
    <w:nsid w:val="600A3B63"/>
    <w:multiLevelType w:val="multilevel"/>
    <w:tmpl w:val="ED9E7EFC"/>
    <w:lvl w:ilvl="0">
      <w:start w:val="1"/>
      <w:numFmt w:val="bullet"/>
      <w:lvlText w:val="•"/>
      <w:lvlJc w:val="left"/>
      <w:rPr>
        <w:rFonts w:ascii="Calibri" w:eastAsia="Calibri" w:hAnsi="Calibri" w:cs="Calibri"/>
        <w:color w:val="000000"/>
        <w:position w:val="0"/>
        <w:lang w:val="pt-PT"/>
      </w:rPr>
    </w:lvl>
    <w:lvl w:ilvl="1">
      <w:start w:val="1"/>
      <w:numFmt w:val="bullet"/>
      <w:lvlText w:val="o"/>
      <w:lvlJc w:val="left"/>
      <w:rPr>
        <w:rFonts w:ascii="Calibri" w:eastAsia="Calibri" w:hAnsi="Calibri" w:cs="Calibri"/>
        <w:color w:val="000000"/>
        <w:position w:val="0"/>
        <w:lang w:val="pt-PT"/>
      </w:rPr>
    </w:lvl>
    <w:lvl w:ilvl="2">
      <w:start w:val="1"/>
      <w:numFmt w:val="bullet"/>
      <w:lvlText w:val="▪"/>
      <w:lvlJc w:val="left"/>
      <w:rPr>
        <w:rFonts w:ascii="Calibri" w:eastAsia="Calibri" w:hAnsi="Calibri" w:cs="Calibri"/>
        <w:color w:val="000000"/>
        <w:position w:val="0"/>
        <w:lang w:val="pt-PT"/>
      </w:rPr>
    </w:lvl>
    <w:lvl w:ilvl="3">
      <w:start w:val="1"/>
      <w:numFmt w:val="bullet"/>
      <w:lvlText w:val="•"/>
      <w:lvlJc w:val="left"/>
      <w:rPr>
        <w:rFonts w:ascii="Calibri" w:eastAsia="Calibri" w:hAnsi="Calibri" w:cs="Calibri"/>
        <w:color w:val="000000"/>
        <w:position w:val="0"/>
        <w:lang w:val="pt-PT"/>
      </w:rPr>
    </w:lvl>
    <w:lvl w:ilvl="4">
      <w:start w:val="1"/>
      <w:numFmt w:val="bullet"/>
      <w:lvlText w:val="o"/>
      <w:lvlJc w:val="left"/>
      <w:rPr>
        <w:rFonts w:ascii="Calibri" w:eastAsia="Calibri" w:hAnsi="Calibri" w:cs="Calibri"/>
        <w:color w:val="000000"/>
        <w:position w:val="0"/>
        <w:lang w:val="pt-PT"/>
      </w:rPr>
    </w:lvl>
    <w:lvl w:ilvl="5">
      <w:start w:val="1"/>
      <w:numFmt w:val="bullet"/>
      <w:lvlText w:val="▪"/>
      <w:lvlJc w:val="left"/>
      <w:rPr>
        <w:rFonts w:ascii="Calibri" w:eastAsia="Calibri" w:hAnsi="Calibri" w:cs="Calibri"/>
        <w:color w:val="000000"/>
        <w:position w:val="0"/>
        <w:lang w:val="pt-PT"/>
      </w:rPr>
    </w:lvl>
    <w:lvl w:ilvl="6">
      <w:start w:val="1"/>
      <w:numFmt w:val="bullet"/>
      <w:lvlText w:val="•"/>
      <w:lvlJc w:val="left"/>
      <w:rPr>
        <w:rFonts w:ascii="Calibri" w:eastAsia="Calibri" w:hAnsi="Calibri" w:cs="Calibri"/>
        <w:color w:val="000000"/>
        <w:position w:val="0"/>
        <w:lang w:val="pt-PT"/>
      </w:rPr>
    </w:lvl>
    <w:lvl w:ilvl="7">
      <w:start w:val="1"/>
      <w:numFmt w:val="bullet"/>
      <w:lvlText w:val="o"/>
      <w:lvlJc w:val="left"/>
      <w:rPr>
        <w:rFonts w:ascii="Calibri" w:eastAsia="Calibri" w:hAnsi="Calibri" w:cs="Calibri"/>
        <w:color w:val="000000"/>
        <w:position w:val="0"/>
        <w:lang w:val="pt-PT"/>
      </w:rPr>
    </w:lvl>
    <w:lvl w:ilvl="8">
      <w:start w:val="1"/>
      <w:numFmt w:val="bullet"/>
      <w:lvlText w:val="▪"/>
      <w:lvlJc w:val="left"/>
      <w:rPr>
        <w:rFonts w:ascii="Calibri" w:eastAsia="Calibri" w:hAnsi="Calibri" w:cs="Calibri"/>
        <w:color w:val="000000"/>
        <w:position w:val="0"/>
        <w:lang w:val="pt-PT"/>
      </w:rPr>
    </w:lvl>
  </w:abstractNum>
  <w:abstractNum w:abstractNumId="26">
    <w:nsid w:val="66A5234E"/>
    <w:multiLevelType w:val="multilevel"/>
    <w:tmpl w:val="63A4E292"/>
    <w:lvl w:ilvl="0">
      <w:start w:val="1"/>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27">
    <w:nsid w:val="6C746BF2"/>
    <w:multiLevelType w:val="multilevel"/>
    <w:tmpl w:val="F0A81030"/>
    <w:lvl w:ilvl="0">
      <w:numFmt w:val="bullet"/>
      <w:lvlText w:val="•"/>
      <w:lvlJc w:val="left"/>
      <w:pPr>
        <w:tabs>
          <w:tab w:val="num" w:pos="720"/>
        </w:tabs>
        <w:ind w:left="720" w:hanging="360"/>
      </w:pPr>
      <w:rPr>
        <w:rFonts w:ascii="Calibri" w:eastAsia="Calibri" w:hAnsi="Calibri" w:cs="Calibri"/>
        <w:b/>
        <w:bCs/>
        <w:color w:val="000000"/>
        <w:position w:val="0"/>
        <w:sz w:val="22"/>
        <w:szCs w:val="22"/>
        <w:u w:color="000000"/>
        <w:rtl w:val="0"/>
      </w:rPr>
    </w:lvl>
    <w:lvl w:ilvl="1">
      <w:start w:val="1"/>
      <w:numFmt w:val="bullet"/>
      <w:lvlText w:val="o"/>
      <w:lvlJc w:val="left"/>
      <w:pPr>
        <w:tabs>
          <w:tab w:val="num" w:pos="1440"/>
        </w:tabs>
        <w:ind w:left="1440" w:hanging="360"/>
      </w:pPr>
      <w:rPr>
        <w:rFonts w:ascii="Calibri" w:eastAsia="Calibri" w:hAnsi="Calibri" w:cs="Calibri"/>
        <w:b/>
        <w:bCs/>
        <w:color w:val="000000"/>
        <w:position w:val="0"/>
        <w:sz w:val="24"/>
        <w:szCs w:val="24"/>
        <w:u w:color="000000"/>
        <w:rtl w:val="0"/>
      </w:rPr>
    </w:lvl>
    <w:lvl w:ilvl="2">
      <w:start w:val="1"/>
      <w:numFmt w:val="bullet"/>
      <w:lvlText w:val="▪"/>
      <w:lvlJc w:val="left"/>
      <w:pPr>
        <w:tabs>
          <w:tab w:val="num" w:pos="2160"/>
        </w:tabs>
        <w:ind w:left="2160" w:hanging="360"/>
      </w:pPr>
      <w:rPr>
        <w:rFonts w:ascii="Calibri" w:eastAsia="Calibri" w:hAnsi="Calibri" w:cs="Calibri"/>
        <w:b/>
        <w:bCs/>
        <w:color w:val="000000"/>
        <w:position w:val="0"/>
        <w:sz w:val="24"/>
        <w:szCs w:val="24"/>
        <w:u w:color="000000"/>
        <w:rtl w:val="0"/>
      </w:rPr>
    </w:lvl>
    <w:lvl w:ilvl="3">
      <w:start w:val="1"/>
      <w:numFmt w:val="bullet"/>
      <w:lvlText w:val="•"/>
      <w:lvlJc w:val="left"/>
      <w:pPr>
        <w:tabs>
          <w:tab w:val="num" w:pos="2880"/>
        </w:tabs>
        <w:ind w:left="2880" w:hanging="360"/>
      </w:pPr>
      <w:rPr>
        <w:rFonts w:ascii="Calibri" w:eastAsia="Calibri" w:hAnsi="Calibri" w:cs="Calibri"/>
        <w:b/>
        <w:bCs/>
        <w:color w:val="000000"/>
        <w:position w:val="0"/>
        <w:sz w:val="24"/>
        <w:szCs w:val="24"/>
        <w:u w:color="000000"/>
        <w:rtl w:val="0"/>
      </w:rPr>
    </w:lvl>
    <w:lvl w:ilvl="4">
      <w:start w:val="1"/>
      <w:numFmt w:val="bullet"/>
      <w:lvlText w:val="o"/>
      <w:lvlJc w:val="left"/>
      <w:pPr>
        <w:tabs>
          <w:tab w:val="num" w:pos="3600"/>
        </w:tabs>
        <w:ind w:left="3600" w:hanging="360"/>
      </w:pPr>
      <w:rPr>
        <w:rFonts w:ascii="Calibri" w:eastAsia="Calibri" w:hAnsi="Calibri" w:cs="Calibri"/>
        <w:b/>
        <w:bCs/>
        <w:color w:val="000000"/>
        <w:position w:val="0"/>
        <w:sz w:val="24"/>
        <w:szCs w:val="24"/>
        <w:u w:color="000000"/>
        <w:rtl w:val="0"/>
      </w:rPr>
    </w:lvl>
    <w:lvl w:ilvl="5">
      <w:start w:val="1"/>
      <w:numFmt w:val="bullet"/>
      <w:lvlText w:val="▪"/>
      <w:lvlJc w:val="left"/>
      <w:pPr>
        <w:tabs>
          <w:tab w:val="num" w:pos="4320"/>
        </w:tabs>
        <w:ind w:left="4320" w:hanging="360"/>
      </w:pPr>
      <w:rPr>
        <w:rFonts w:ascii="Calibri" w:eastAsia="Calibri" w:hAnsi="Calibri" w:cs="Calibri"/>
        <w:b/>
        <w:bCs/>
        <w:color w:val="000000"/>
        <w:position w:val="0"/>
        <w:sz w:val="24"/>
        <w:szCs w:val="24"/>
        <w:u w:color="000000"/>
        <w:rtl w:val="0"/>
      </w:rPr>
    </w:lvl>
    <w:lvl w:ilvl="6">
      <w:start w:val="1"/>
      <w:numFmt w:val="bullet"/>
      <w:lvlText w:val="•"/>
      <w:lvlJc w:val="left"/>
      <w:pPr>
        <w:tabs>
          <w:tab w:val="num" w:pos="5040"/>
        </w:tabs>
        <w:ind w:left="5040" w:hanging="360"/>
      </w:pPr>
      <w:rPr>
        <w:rFonts w:ascii="Calibri" w:eastAsia="Calibri" w:hAnsi="Calibri" w:cs="Calibri"/>
        <w:b/>
        <w:bCs/>
        <w:color w:val="000000"/>
        <w:position w:val="0"/>
        <w:sz w:val="24"/>
        <w:szCs w:val="24"/>
        <w:u w:color="000000"/>
        <w:rtl w:val="0"/>
      </w:rPr>
    </w:lvl>
    <w:lvl w:ilvl="7">
      <w:start w:val="1"/>
      <w:numFmt w:val="bullet"/>
      <w:lvlText w:val="o"/>
      <w:lvlJc w:val="left"/>
      <w:pPr>
        <w:tabs>
          <w:tab w:val="num" w:pos="5760"/>
        </w:tabs>
        <w:ind w:left="5760" w:hanging="360"/>
      </w:pPr>
      <w:rPr>
        <w:rFonts w:ascii="Calibri" w:eastAsia="Calibri" w:hAnsi="Calibri" w:cs="Calibri"/>
        <w:b/>
        <w:bCs/>
        <w:color w:val="000000"/>
        <w:position w:val="0"/>
        <w:sz w:val="24"/>
        <w:szCs w:val="24"/>
        <w:u w:color="000000"/>
        <w:rtl w:val="0"/>
      </w:rPr>
    </w:lvl>
    <w:lvl w:ilvl="8">
      <w:start w:val="1"/>
      <w:numFmt w:val="bullet"/>
      <w:lvlText w:val="▪"/>
      <w:lvlJc w:val="left"/>
      <w:pPr>
        <w:tabs>
          <w:tab w:val="num" w:pos="6480"/>
        </w:tabs>
        <w:ind w:left="6480" w:hanging="360"/>
      </w:pPr>
      <w:rPr>
        <w:rFonts w:ascii="Calibri" w:eastAsia="Calibri" w:hAnsi="Calibri" w:cs="Calibri"/>
        <w:b/>
        <w:bCs/>
        <w:color w:val="000000"/>
        <w:position w:val="0"/>
        <w:sz w:val="24"/>
        <w:szCs w:val="24"/>
        <w:u w:color="000000"/>
        <w:rtl w:val="0"/>
      </w:rPr>
    </w:lvl>
  </w:abstractNum>
  <w:abstractNum w:abstractNumId="28">
    <w:nsid w:val="6D912F1D"/>
    <w:multiLevelType w:val="multilevel"/>
    <w:tmpl w:val="5DDC1ADE"/>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29">
    <w:nsid w:val="73991066"/>
    <w:multiLevelType w:val="multilevel"/>
    <w:tmpl w:val="8DC655C6"/>
    <w:styleLink w:val="List1"/>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30">
    <w:nsid w:val="74BC100E"/>
    <w:multiLevelType w:val="multilevel"/>
    <w:tmpl w:val="1BE6BF44"/>
    <w:styleLink w:val="Lista51"/>
    <w:lvl w:ilvl="0">
      <w:numFmt w:val="bullet"/>
      <w:lvlText w:val="•"/>
      <w:lvlJc w:val="left"/>
      <w:rPr>
        <w:rFonts w:ascii="Trebuchet MS Bold" w:eastAsia="Trebuchet MS Bold" w:hAnsi="Trebuchet MS Bold" w:cs="Trebuchet MS Bold"/>
        <w:b/>
        <w:bCs/>
        <w:color w:val="000000"/>
        <w:position w:val="0"/>
        <w:lang w:val="pt-PT"/>
      </w:rPr>
    </w:lvl>
    <w:lvl w:ilvl="1">
      <w:start w:val="1"/>
      <w:numFmt w:val="bullet"/>
      <w:lvlText w:val="o"/>
      <w:lvlJc w:val="left"/>
      <w:rPr>
        <w:rFonts w:ascii="Calibri" w:eastAsia="Calibri" w:hAnsi="Calibri" w:cs="Calibri"/>
        <w:b/>
        <w:bCs/>
        <w:color w:val="000000"/>
        <w:position w:val="0"/>
        <w:lang w:val="pt-PT"/>
      </w:rPr>
    </w:lvl>
    <w:lvl w:ilvl="2">
      <w:start w:val="1"/>
      <w:numFmt w:val="bullet"/>
      <w:lvlText w:val="▪"/>
      <w:lvlJc w:val="left"/>
      <w:rPr>
        <w:rFonts w:ascii="Calibri" w:eastAsia="Calibri" w:hAnsi="Calibri" w:cs="Calibri"/>
        <w:b/>
        <w:bCs/>
        <w:color w:val="000000"/>
        <w:position w:val="0"/>
        <w:lang w:val="pt-PT"/>
      </w:rPr>
    </w:lvl>
    <w:lvl w:ilvl="3">
      <w:start w:val="1"/>
      <w:numFmt w:val="bullet"/>
      <w:lvlText w:val="•"/>
      <w:lvlJc w:val="left"/>
      <w:rPr>
        <w:rFonts w:ascii="Calibri" w:eastAsia="Calibri" w:hAnsi="Calibri" w:cs="Calibri"/>
        <w:b/>
        <w:bCs/>
        <w:color w:val="000000"/>
        <w:position w:val="0"/>
        <w:lang w:val="pt-PT"/>
      </w:rPr>
    </w:lvl>
    <w:lvl w:ilvl="4">
      <w:start w:val="1"/>
      <w:numFmt w:val="bullet"/>
      <w:lvlText w:val="o"/>
      <w:lvlJc w:val="left"/>
      <w:rPr>
        <w:rFonts w:ascii="Calibri" w:eastAsia="Calibri" w:hAnsi="Calibri" w:cs="Calibri"/>
        <w:b/>
        <w:bCs/>
        <w:color w:val="000000"/>
        <w:position w:val="0"/>
        <w:lang w:val="pt-PT"/>
      </w:rPr>
    </w:lvl>
    <w:lvl w:ilvl="5">
      <w:start w:val="1"/>
      <w:numFmt w:val="bullet"/>
      <w:lvlText w:val="▪"/>
      <w:lvlJc w:val="left"/>
      <w:rPr>
        <w:rFonts w:ascii="Calibri" w:eastAsia="Calibri" w:hAnsi="Calibri" w:cs="Calibri"/>
        <w:b/>
        <w:bCs/>
        <w:color w:val="000000"/>
        <w:position w:val="0"/>
        <w:lang w:val="pt-PT"/>
      </w:rPr>
    </w:lvl>
    <w:lvl w:ilvl="6">
      <w:start w:val="1"/>
      <w:numFmt w:val="bullet"/>
      <w:lvlText w:val="•"/>
      <w:lvlJc w:val="left"/>
      <w:rPr>
        <w:rFonts w:ascii="Calibri" w:eastAsia="Calibri" w:hAnsi="Calibri" w:cs="Calibri"/>
        <w:b/>
        <w:bCs/>
        <w:color w:val="000000"/>
        <w:position w:val="0"/>
        <w:lang w:val="pt-PT"/>
      </w:rPr>
    </w:lvl>
    <w:lvl w:ilvl="7">
      <w:start w:val="1"/>
      <w:numFmt w:val="bullet"/>
      <w:lvlText w:val="o"/>
      <w:lvlJc w:val="left"/>
      <w:rPr>
        <w:rFonts w:ascii="Calibri" w:eastAsia="Calibri" w:hAnsi="Calibri" w:cs="Calibri"/>
        <w:b/>
        <w:bCs/>
        <w:color w:val="000000"/>
        <w:position w:val="0"/>
        <w:lang w:val="pt-PT"/>
      </w:rPr>
    </w:lvl>
    <w:lvl w:ilvl="8">
      <w:start w:val="1"/>
      <w:numFmt w:val="bullet"/>
      <w:lvlText w:val="▪"/>
      <w:lvlJc w:val="left"/>
      <w:rPr>
        <w:rFonts w:ascii="Calibri" w:eastAsia="Calibri" w:hAnsi="Calibri" w:cs="Calibri"/>
        <w:b/>
        <w:bCs/>
        <w:color w:val="000000"/>
        <w:position w:val="0"/>
        <w:lang w:val="pt-PT"/>
      </w:rPr>
    </w:lvl>
  </w:abstractNum>
  <w:abstractNum w:abstractNumId="31">
    <w:nsid w:val="76E33AED"/>
    <w:multiLevelType w:val="multilevel"/>
    <w:tmpl w:val="AC68C098"/>
    <w:lvl w:ilvl="0">
      <w:numFmt w:val="bullet"/>
      <w:lvlText w:val="❖"/>
      <w:lvlJc w:val="left"/>
      <w:pPr>
        <w:tabs>
          <w:tab w:val="num" w:pos="360"/>
        </w:tabs>
        <w:ind w:left="360" w:hanging="360"/>
      </w:pPr>
      <w:rPr>
        <w:position w:val="0"/>
        <w:sz w:val="22"/>
        <w:szCs w:val="22"/>
        <w:rtl w:val="0"/>
      </w:rPr>
    </w:lvl>
    <w:lvl w:ilvl="1">
      <w:start w:val="1"/>
      <w:numFmt w:val="bullet"/>
      <w:lvlText w:val="➢"/>
      <w:lvlJc w:val="left"/>
      <w:pPr>
        <w:tabs>
          <w:tab w:val="num" w:pos="720"/>
        </w:tabs>
        <w:ind w:left="720" w:hanging="360"/>
      </w:pPr>
      <w:rPr>
        <w:position w:val="0"/>
        <w:sz w:val="24"/>
        <w:szCs w:val="24"/>
        <w:rtl w:val="0"/>
      </w:rPr>
    </w:lvl>
    <w:lvl w:ilvl="2">
      <w:start w:val="1"/>
      <w:numFmt w:val="bullet"/>
      <w:lvlText w:val="▪"/>
      <w:lvlJc w:val="left"/>
      <w:pPr>
        <w:tabs>
          <w:tab w:val="num" w:pos="1080"/>
        </w:tabs>
        <w:ind w:left="1080" w:hanging="360"/>
      </w:pPr>
      <w:rPr>
        <w:position w:val="0"/>
        <w:sz w:val="24"/>
        <w:szCs w:val="24"/>
        <w:rtl w:val="0"/>
      </w:rPr>
    </w:lvl>
    <w:lvl w:ilvl="3">
      <w:start w:val="1"/>
      <w:numFmt w:val="bullet"/>
      <w:lvlText w:val="•"/>
      <w:lvlJc w:val="left"/>
      <w:pPr>
        <w:tabs>
          <w:tab w:val="num" w:pos="1440"/>
        </w:tabs>
        <w:ind w:left="1440" w:hanging="360"/>
      </w:pPr>
      <w:rPr>
        <w:position w:val="0"/>
        <w:sz w:val="24"/>
        <w:szCs w:val="24"/>
        <w:rtl w:val="0"/>
      </w:rPr>
    </w:lvl>
    <w:lvl w:ilvl="4">
      <w:start w:val="1"/>
      <w:numFmt w:val="bullet"/>
      <w:lvlText w:val="♦"/>
      <w:lvlJc w:val="left"/>
      <w:pPr>
        <w:tabs>
          <w:tab w:val="num" w:pos="1800"/>
        </w:tabs>
        <w:ind w:left="1800" w:hanging="360"/>
      </w:pPr>
      <w:rPr>
        <w:position w:val="0"/>
        <w:sz w:val="24"/>
        <w:szCs w:val="24"/>
        <w:rtl w:val="0"/>
      </w:rPr>
    </w:lvl>
    <w:lvl w:ilvl="5">
      <w:start w:val="1"/>
      <w:numFmt w:val="bullet"/>
      <w:lvlText w:val="➢"/>
      <w:lvlJc w:val="left"/>
      <w:pPr>
        <w:tabs>
          <w:tab w:val="num" w:pos="2160"/>
        </w:tabs>
        <w:ind w:left="2160" w:hanging="360"/>
      </w:pPr>
      <w:rPr>
        <w:position w:val="0"/>
        <w:sz w:val="24"/>
        <w:szCs w:val="24"/>
        <w:rtl w:val="0"/>
      </w:rPr>
    </w:lvl>
    <w:lvl w:ilvl="6">
      <w:start w:val="1"/>
      <w:numFmt w:val="bullet"/>
      <w:lvlText w:val="▪"/>
      <w:lvlJc w:val="left"/>
      <w:pPr>
        <w:tabs>
          <w:tab w:val="num" w:pos="2520"/>
        </w:tabs>
        <w:ind w:left="2520" w:hanging="360"/>
      </w:pPr>
      <w:rPr>
        <w:position w:val="0"/>
        <w:sz w:val="24"/>
        <w:szCs w:val="24"/>
        <w:rtl w:val="0"/>
      </w:rPr>
    </w:lvl>
    <w:lvl w:ilvl="7">
      <w:start w:val="1"/>
      <w:numFmt w:val="bullet"/>
      <w:lvlText w:val="•"/>
      <w:lvlJc w:val="left"/>
      <w:pPr>
        <w:tabs>
          <w:tab w:val="num" w:pos="2880"/>
        </w:tabs>
        <w:ind w:left="2880" w:hanging="360"/>
      </w:pPr>
      <w:rPr>
        <w:position w:val="0"/>
        <w:sz w:val="24"/>
        <w:szCs w:val="24"/>
        <w:rtl w:val="0"/>
      </w:rPr>
    </w:lvl>
    <w:lvl w:ilvl="8">
      <w:start w:val="1"/>
      <w:numFmt w:val="bullet"/>
      <w:lvlText w:val="♦"/>
      <w:lvlJc w:val="left"/>
      <w:pPr>
        <w:tabs>
          <w:tab w:val="num" w:pos="3240"/>
        </w:tabs>
        <w:ind w:left="3240" w:hanging="360"/>
      </w:pPr>
      <w:rPr>
        <w:position w:val="0"/>
        <w:sz w:val="24"/>
        <w:szCs w:val="24"/>
        <w:rtl w:val="0"/>
      </w:rPr>
    </w:lvl>
  </w:abstractNum>
  <w:abstractNum w:abstractNumId="32">
    <w:nsid w:val="773B70D3"/>
    <w:multiLevelType w:val="multilevel"/>
    <w:tmpl w:val="2D5EF454"/>
    <w:lvl w:ilvl="0">
      <w:numFmt w:val="bullet"/>
      <w:lvlText w:val="•"/>
      <w:lvlJc w:val="left"/>
      <w:pPr>
        <w:tabs>
          <w:tab w:val="num" w:pos="720"/>
        </w:tabs>
        <w:ind w:left="720" w:hanging="360"/>
      </w:pPr>
      <w:rPr>
        <w:rFonts w:ascii="Calibri" w:eastAsia="Calibri" w:hAnsi="Calibri" w:cs="Calibri"/>
        <w:b/>
        <w:bCs/>
        <w:position w:val="0"/>
        <w:sz w:val="22"/>
        <w:szCs w:val="22"/>
        <w:rtl w:val="0"/>
      </w:rPr>
    </w:lvl>
    <w:lvl w:ilvl="1">
      <w:start w:val="1"/>
      <w:numFmt w:val="bullet"/>
      <w:lvlText w:val="o"/>
      <w:lvlJc w:val="left"/>
      <w:pPr>
        <w:tabs>
          <w:tab w:val="num" w:pos="1440"/>
        </w:tabs>
        <w:ind w:left="1440" w:hanging="360"/>
      </w:pPr>
      <w:rPr>
        <w:rFonts w:ascii="Calibri" w:eastAsia="Calibri" w:hAnsi="Calibri" w:cs="Calibri"/>
        <w:b/>
        <w:bCs/>
        <w:position w:val="0"/>
        <w:sz w:val="24"/>
        <w:szCs w:val="24"/>
        <w:rtl w:val="0"/>
      </w:rPr>
    </w:lvl>
    <w:lvl w:ilvl="2">
      <w:start w:val="1"/>
      <w:numFmt w:val="bullet"/>
      <w:lvlText w:val="▪"/>
      <w:lvlJc w:val="left"/>
      <w:pPr>
        <w:tabs>
          <w:tab w:val="num" w:pos="2160"/>
        </w:tabs>
        <w:ind w:left="2160" w:hanging="360"/>
      </w:pPr>
      <w:rPr>
        <w:rFonts w:ascii="Calibri" w:eastAsia="Calibri" w:hAnsi="Calibri" w:cs="Calibri"/>
        <w:b/>
        <w:bCs/>
        <w:position w:val="0"/>
        <w:sz w:val="24"/>
        <w:szCs w:val="24"/>
        <w:rtl w:val="0"/>
      </w:rPr>
    </w:lvl>
    <w:lvl w:ilvl="3">
      <w:start w:val="1"/>
      <w:numFmt w:val="bullet"/>
      <w:lvlText w:val="•"/>
      <w:lvlJc w:val="left"/>
      <w:pPr>
        <w:tabs>
          <w:tab w:val="num" w:pos="2880"/>
        </w:tabs>
        <w:ind w:left="2880" w:hanging="360"/>
      </w:pPr>
      <w:rPr>
        <w:rFonts w:ascii="Calibri" w:eastAsia="Calibri" w:hAnsi="Calibri" w:cs="Calibri"/>
        <w:b/>
        <w:bCs/>
        <w:position w:val="0"/>
        <w:sz w:val="24"/>
        <w:szCs w:val="24"/>
        <w:rtl w:val="0"/>
      </w:rPr>
    </w:lvl>
    <w:lvl w:ilvl="4">
      <w:start w:val="1"/>
      <w:numFmt w:val="bullet"/>
      <w:lvlText w:val="o"/>
      <w:lvlJc w:val="left"/>
      <w:pPr>
        <w:tabs>
          <w:tab w:val="num" w:pos="3600"/>
        </w:tabs>
        <w:ind w:left="3600" w:hanging="360"/>
      </w:pPr>
      <w:rPr>
        <w:rFonts w:ascii="Calibri" w:eastAsia="Calibri" w:hAnsi="Calibri" w:cs="Calibri"/>
        <w:b/>
        <w:bCs/>
        <w:position w:val="0"/>
        <w:sz w:val="24"/>
        <w:szCs w:val="24"/>
        <w:rtl w:val="0"/>
      </w:rPr>
    </w:lvl>
    <w:lvl w:ilvl="5">
      <w:start w:val="1"/>
      <w:numFmt w:val="bullet"/>
      <w:lvlText w:val="▪"/>
      <w:lvlJc w:val="left"/>
      <w:pPr>
        <w:tabs>
          <w:tab w:val="num" w:pos="4320"/>
        </w:tabs>
        <w:ind w:left="4320" w:hanging="360"/>
      </w:pPr>
      <w:rPr>
        <w:rFonts w:ascii="Calibri" w:eastAsia="Calibri" w:hAnsi="Calibri" w:cs="Calibri"/>
        <w:b/>
        <w:bCs/>
        <w:position w:val="0"/>
        <w:sz w:val="24"/>
        <w:szCs w:val="24"/>
        <w:rtl w:val="0"/>
      </w:rPr>
    </w:lvl>
    <w:lvl w:ilvl="6">
      <w:start w:val="1"/>
      <w:numFmt w:val="bullet"/>
      <w:lvlText w:val="•"/>
      <w:lvlJc w:val="left"/>
      <w:pPr>
        <w:tabs>
          <w:tab w:val="num" w:pos="5040"/>
        </w:tabs>
        <w:ind w:left="5040" w:hanging="360"/>
      </w:pPr>
      <w:rPr>
        <w:rFonts w:ascii="Calibri" w:eastAsia="Calibri" w:hAnsi="Calibri" w:cs="Calibri"/>
        <w:b/>
        <w:bCs/>
        <w:position w:val="0"/>
        <w:sz w:val="24"/>
        <w:szCs w:val="24"/>
        <w:rtl w:val="0"/>
      </w:rPr>
    </w:lvl>
    <w:lvl w:ilvl="7">
      <w:start w:val="1"/>
      <w:numFmt w:val="bullet"/>
      <w:lvlText w:val="o"/>
      <w:lvlJc w:val="left"/>
      <w:pPr>
        <w:tabs>
          <w:tab w:val="num" w:pos="5760"/>
        </w:tabs>
        <w:ind w:left="5760" w:hanging="360"/>
      </w:pPr>
      <w:rPr>
        <w:rFonts w:ascii="Calibri" w:eastAsia="Calibri" w:hAnsi="Calibri" w:cs="Calibri"/>
        <w:b/>
        <w:bCs/>
        <w:position w:val="0"/>
        <w:sz w:val="24"/>
        <w:szCs w:val="24"/>
        <w:rtl w:val="0"/>
      </w:rPr>
    </w:lvl>
    <w:lvl w:ilvl="8">
      <w:start w:val="1"/>
      <w:numFmt w:val="bullet"/>
      <w:lvlText w:val="▪"/>
      <w:lvlJc w:val="left"/>
      <w:pPr>
        <w:tabs>
          <w:tab w:val="num" w:pos="6480"/>
        </w:tabs>
        <w:ind w:left="6480" w:hanging="360"/>
      </w:pPr>
      <w:rPr>
        <w:rFonts w:ascii="Calibri" w:eastAsia="Calibri" w:hAnsi="Calibri" w:cs="Calibri"/>
        <w:b/>
        <w:bCs/>
        <w:position w:val="0"/>
        <w:sz w:val="24"/>
        <w:szCs w:val="24"/>
        <w:rtl w:val="0"/>
      </w:rPr>
    </w:lvl>
  </w:abstractNum>
  <w:abstractNum w:abstractNumId="33">
    <w:nsid w:val="7799726A"/>
    <w:multiLevelType w:val="multilevel"/>
    <w:tmpl w:val="5D146022"/>
    <w:lvl w:ilvl="0">
      <w:start w:val="1"/>
      <w:numFmt w:val="bullet"/>
      <w:lvlText w:val="•"/>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num w:numId="1">
    <w:abstractNumId w:val="2"/>
  </w:num>
  <w:num w:numId="2">
    <w:abstractNumId w:val="9"/>
  </w:num>
  <w:num w:numId="3">
    <w:abstractNumId w:val="19"/>
  </w:num>
  <w:num w:numId="4">
    <w:abstractNumId w:val="26"/>
  </w:num>
  <w:num w:numId="5">
    <w:abstractNumId w:val="21"/>
  </w:num>
  <w:num w:numId="6">
    <w:abstractNumId w:val="1"/>
  </w:num>
  <w:num w:numId="7">
    <w:abstractNumId w:val="29"/>
  </w:num>
  <w:num w:numId="8">
    <w:abstractNumId w:val="6"/>
  </w:num>
  <w:num w:numId="9">
    <w:abstractNumId w:val="12"/>
  </w:num>
  <w:num w:numId="10">
    <w:abstractNumId w:val="32"/>
  </w:num>
  <w:num w:numId="11">
    <w:abstractNumId w:val="23"/>
  </w:num>
  <w:num w:numId="12">
    <w:abstractNumId w:val="27"/>
  </w:num>
  <w:num w:numId="13">
    <w:abstractNumId w:val="15"/>
  </w:num>
  <w:num w:numId="14">
    <w:abstractNumId w:val="24"/>
  </w:num>
  <w:num w:numId="15">
    <w:abstractNumId w:val="5"/>
  </w:num>
  <w:num w:numId="16">
    <w:abstractNumId w:val="10"/>
  </w:num>
  <w:num w:numId="17">
    <w:abstractNumId w:val="14"/>
  </w:num>
  <w:num w:numId="18">
    <w:abstractNumId w:val="17"/>
  </w:num>
  <w:num w:numId="19">
    <w:abstractNumId w:val="7"/>
  </w:num>
  <w:num w:numId="20">
    <w:abstractNumId w:val="13"/>
  </w:num>
  <w:num w:numId="21">
    <w:abstractNumId w:val="31"/>
  </w:num>
  <w:num w:numId="22">
    <w:abstractNumId w:val="8"/>
  </w:num>
  <w:num w:numId="23">
    <w:abstractNumId w:val="18"/>
  </w:num>
  <w:num w:numId="24">
    <w:abstractNumId w:val="11"/>
  </w:num>
  <w:num w:numId="25">
    <w:abstractNumId w:val="28"/>
  </w:num>
  <w:num w:numId="26">
    <w:abstractNumId w:val="3"/>
  </w:num>
  <w:num w:numId="27">
    <w:abstractNumId w:val="4"/>
  </w:num>
  <w:num w:numId="28">
    <w:abstractNumId w:val="20"/>
  </w:num>
  <w:num w:numId="29">
    <w:abstractNumId w:val="22"/>
  </w:num>
  <w:num w:numId="30">
    <w:abstractNumId w:val="25"/>
  </w:num>
  <w:num w:numId="31">
    <w:abstractNumId w:val="33"/>
  </w:num>
  <w:num w:numId="32">
    <w:abstractNumId w:val="16"/>
  </w:num>
  <w:num w:numId="33">
    <w:abstractNumId w:val="0"/>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displayBackgroundShape/>
  <w:defaultTabStop w:val="720"/>
  <w:hyphenationZone w:val="425"/>
  <w:drawingGridHorizontalSpacing w:val="120"/>
  <w:displayHorizontalDrawingGridEvery w:val="2"/>
  <w:characterSpacingControl w:val="doNotCompress"/>
  <w:hdrShapeDefaults>
    <o:shapedefaults v:ext="edit" spidmax="4097"/>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A5E"/>
    <w:rsid w:val="000452CC"/>
    <w:rsid w:val="00065182"/>
    <w:rsid w:val="00251A5E"/>
    <w:rsid w:val="00280D45"/>
    <w:rsid w:val="00287822"/>
    <w:rsid w:val="002F072D"/>
    <w:rsid w:val="003055E3"/>
    <w:rsid w:val="0032757E"/>
    <w:rsid w:val="003713A5"/>
    <w:rsid w:val="003D4CCD"/>
    <w:rsid w:val="005B0D6E"/>
    <w:rsid w:val="005D3FDD"/>
    <w:rsid w:val="005F51D3"/>
    <w:rsid w:val="00736282"/>
    <w:rsid w:val="00974EAF"/>
    <w:rsid w:val="009A4A76"/>
    <w:rsid w:val="009D5A00"/>
    <w:rsid w:val="00A31D10"/>
    <w:rsid w:val="00BF230F"/>
    <w:rsid w:val="00C60A92"/>
    <w:rsid w:val="00C778C9"/>
    <w:rsid w:val="00CC0489"/>
    <w:rsid w:val="00CD06A4"/>
    <w:rsid w:val="00E25B93"/>
    <w:rsid w:val="00E37D77"/>
    <w:rsid w:val="00ED7CBB"/>
    <w:rsid w:val="00F74A29"/>
    <w:rsid w:val="00FA025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51A5E"/>
    <w:rPr>
      <w:sz w:val="24"/>
      <w:szCs w:val="24"/>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sid w:val="00251A5E"/>
    <w:rPr>
      <w:u w:val="single"/>
    </w:rPr>
  </w:style>
  <w:style w:type="table" w:customStyle="1" w:styleId="TableNormal">
    <w:name w:val="Table Normal"/>
    <w:rsid w:val="00251A5E"/>
    <w:tblPr>
      <w:tblInd w:w="0" w:type="dxa"/>
      <w:tblCellMar>
        <w:top w:w="0" w:type="dxa"/>
        <w:left w:w="0" w:type="dxa"/>
        <w:bottom w:w="0" w:type="dxa"/>
        <w:right w:w="0" w:type="dxa"/>
      </w:tblCellMar>
    </w:tblPr>
  </w:style>
  <w:style w:type="paragraph" w:customStyle="1" w:styleId="CabealhoeRodap">
    <w:name w:val="Cabeçalho e Rodapé"/>
    <w:rsid w:val="00251A5E"/>
    <w:pPr>
      <w:tabs>
        <w:tab w:val="right" w:pos="9020"/>
      </w:tabs>
    </w:pPr>
    <w:rPr>
      <w:rFonts w:ascii="Helvetica" w:hAnsi="Arial Unicode MS" w:cs="Arial Unicode MS"/>
      <w:color w:val="000000"/>
      <w:sz w:val="24"/>
      <w:szCs w:val="24"/>
    </w:rPr>
  </w:style>
  <w:style w:type="paragraph" w:customStyle="1" w:styleId="Corpo">
    <w:name w:val="Corpo"/>
    <w:rsid w:val="00251A5E"/>
    <w:pPr>
      <w:spacing w:after="200" w:line="276" w:lineRule="auto"/>
    </w:pPr>
    <w:rPr>
      <w:rFonts w:ascii="Calibri" w:eastAsia="Calibri" w:hAnsi="Calibri" w:cs="Calibri"/>
      <w:color w:val="000000"/>
      <w:sz w:val="22"/>
      <w:szCs w:val="22"/>
      <w:u w:color="000000"/>
      <w:lang w:val="pt-PT"/>
    </w:rPr>
  </w:style>
  <w:style w:type="paragraph" w:customStyle="1" w:styleId="Padro">
    <w:name w:val="Padrão"/>
    <w:rsid w:val="00251A5E"/>
    <w:rPr>
      <w:rFonts w:ascii="Helvetica" w:eastAsia="Helvetica" w:hAnsi="Helvetica" w:cs="Helvetica"/>
      <w:color w:val="000000"/>
      <w:sz w:val="22"/>
      <w:szCs w:val="22"/>
    </w:rPr>
  </w:style>
  <w:style w:type="paragraph" w:styleId="PargrafodaLista">
    <w:name w:val="List Paragraph"/>
    <w:rsid w:val="00251A5E"/>
    <w:pPr>
      <w:spacing w:after="200" w:line="276" w:lineRule="auto"/>
      <w:ind w:left="720"/>
    </w:pPr>
    <w:rPr>
      <w:rFonts w:ascii="Calibri" w:eastAsia="Calibri" w:hAnsi="Calibri" w:cs="Calibri"/>
      <w:color w:val="000000"/>
      <w:sz w:val="22"/>
      <w:szCs w:val="22"/>
      <w:u w:color="000000"/>
      <w:lang w:val="pt-PT"/>
    </w:rPr>
  </w:style>
  <w:style w:type="numbering" w:customStyle="1" w:styleId="List0">
    <w:name w:val="List 0"/>
    <w:basedOn w:val="EstiloImportado1"/>
    <w:rsid w:val="00251A5E"/>
    <w:pPr>
      <w:numPr>
        <w:numId w:val="3"/>
      </w:numPr>
    </w:pPr>
  </w:style>
  <w:style w:type="numbering" w:customStyle="1" w:styleId="EstiloImportado1">
    <w:name w:val="Estilo Importado 1"/>
    <w:rsid w:val="00251A5E"/>
  </w:style>
  <w:style w:type="numbering" w:customStyle="1" w:styleId="List1">
    <w:name w:val="List 1"/>
    <w:basedOn w:val="EstiloImportado2"/>
    <w:rsid w:val="00251A5E"/>
    <w:pPr>
      <w:numPr>
        <w:numId w:val="7"/>
      </w:numPr>
    </w:pPr>
  </w:style>
  <w:style w:type="numbering" w:customStyle="1" w:styleId="EstiloImportado2">
    <w:name w:val="Estilo Importado 2"/>
    <w:rsid w:val="00251A5E"/>
  </w:style>
  <w:style w:type="paragraph" w:styleId="Textodenotaderodap">
    <w:name w:val="footnote text"/>
    <w:rsid w:val="00251A5E"/>
    <w:rPr>
      <w:rFonts w:ascii="Calibri" w:eastAsia="Calibri" w:hAnsi="Calibri" w:cs="Calibri"/>
      <w:color w:val="000000"/>
      <w:sz w:val="24"/>
      <w:szCs w:val="24"/>
      <w:u w:color="000000"/>
      <w:lang w:val="en-US"/>
    </w:rPr>
  </w:style>
  <w:style w:type="numbering" w:customStyle="1" w:styleId="Lista21">
    <w:name w:val="Lista 21"/>
    <w:basedOn w:val="EstiloImportado3"/>
    <w:rsid w:val="00251A5E"/>
    <w:pPr>
      <w:numPr>
        <w:numId w:val="15"/>
      </w:numPr>
    </w:pPr>
  </w:style>
  <w:style w:type="numbering" w:customStyle="1" w:styleId="EstiloImportado3">
    <w:name w:val="Estilo Importado 3"/>
    <w:rsid w:val="00251A5E"/>
  </w:style>
  <w:style w:type="numbering" w:customStyle="1" w:styleId="Lista31">
    <w:name w:val="Lista 31"/>
    <w:basedOn w:val="EstiloImportado4"/>
    <w:rsid w:val="00251A5E"/>
    <w:pPr>
      <w:numPr>
        <w:numId w:val="22"/>
      </w:numPr>
    </w:pPr>
  </w:style>
  <w:style w:type="numbering" w:customStyle="1" w:styleId="EstiloImportado4">
    <w:name w:val="Estilo Importado 4"/>
    <w:rsid w:val="00251A5E"/>
  </w:style>
  <w:style w:type="numbering" w:customStyle="1" w:styleId="Lista41">
    <w:name w:val="Lista 41"/>
    <w:basedOn w:val="EstiloImportado5"/>
    <w:rsid w:val="00251A5E"/>
    <w:pPr>
      <w:numPr>
        <w:numId w:val="29"/>
      </w:numPr>
    </w:pPr>
  </w:style>
  <w:style w:type="numbering" w:customStyle="1" w:styleId="EstiloImportado5">
    <w:name w:val="Estilo Importado 5"/>
    <w:rsid w:val="00251A5E"/>
  </w:style>
  <w:style w:type="paragraph" w:styleId="NormalWeb">
    <w:name w:val="Normal (Web)"/>
    <w:rsid w:val="00251A5E"/>
    <w:pPr>
      <w:spacing w:before="100" w:after="100"/>
    </w:pPr>
    <w:rPr>
      <w:rFonts w:hAnsi="Arial Unicode MS" w:cs="Arial Unicode MS"/>
      <w:color w:val="000000"/>
      <w:sz w:val="24"/>
      <w:szCs w:val="24"/>
      <w:u w:color="000000"/>
      <w:lang w:val="en-US"/>
    </w:rPr>
  </w:style>
  <w:style w:type="numbering" w:customStyle="1" w:styleId="Lista51">
    <w:name w:val="Lista 51"/>
    <w:basedOn w:val="EstiloImportado6"/>
    <w:rsid w:val="00251A5E"/>
    <w:pPr>
      <w:numPr>
        <w:numId w:val="34"/>
      </w:numPr>
    </w:pPr>
  </w:style>
  <w:style w:type="numbering" w:customStyle="1" w:styleId="EstiloImportado6">
    <w:name w:val="Estilo Importado 6"/>
    <w:rsid w:val="00251A5E"/>
  </w:style>
  <w:style w:type="character" w:customStyle="1" w:styleId="Vincular">
    <w:name w:val="Vincular"/>
    <w:rsid w:val="00251A5E"/>
    <w:rPr>
      <w:color w:val="0000FF"/>
      <w:u w:val="single" w:color="0000FF"/>
    </w:rPr>
  </w:style>
  <w:style w:type="character" w:customStyle="1" w:styleId="Hyperlink0">
    <w:name w:val="Hyperlink.0"/>
    <w:basedOn w:val="Vincular"/>
    <w:rsid w:val="00251A5E"/>
    <w:rPr>
      <w:rFonts w:ascii="Calibri" w:eastAsia="Calibri" w:hAnsi="Calibri" w:cs="Calibri"/>
      <w:b/>
      <w:bCs/>
      <w:color w:val="0000FF"/>
      <w:sz w:val="24"/>
      <w:szCs w:val="24"/>
      <w:u w:val="single" w:color="0000FF"/>
      <w:lang w:val="pt-PT"/>
    </w:rPr>
  </w:style>
  <w:style w:type="paragraph" w:styleId="Textodecomentrio">
    <w:name w:val="annotation text"/>
    <w:basedOn w:val="Normal"/>
    <w:link w:val="TextodecomentrioChar"/>
    <w:uiPriority w:val="99"/>
    <w:semiHidden/>
    <w:unhideWhenUsed/>
    <w:rsid w:val="00251A5E"/>
    <w:rPr>
      <w:sz w:val="20"/>
      <w:szCs w:val="20"/>
    </w:rPr>
  </w:style>
  <w:style w:type="character" w:customStyle="1" w:styleId="TextodecomentrioChar">
    <w:name w:val="Texto de comentário Char"/>
    <w:basedOn w:val="Fontepargpadro"/>
    <w:link w:val="Textodecomentrio"/>
    <w:uiPriority w:val="99"/>
    <w:semiHidden/>
    <w:rsid w:val="00251A5E"/>
    <w:rPr>
      <w:lang w:val="en-US" w:eastAsia="en-US"/>
    </w:rPr>
  </w:style>
  <w:style w:type="character" w:styleId="Refdecomentrio">
    <w:name w:val="annotation reference"/>
    <w:basedOn w:val="Fontepargpadro"/>
    <w:uiPriority w:val="99"/>
    <w:semiHidden/>
    <w:unhideWhenUsed/>
    <w:rsid w:val="00251A5E"/>
    <w:rPr>
      <w:sz w:val="16"/>
      <w:szCs w:val="16"/>
    </w:rPr>
  </w:style>
  <w:style w:type="paragraph" w:styleId="Textodebalo">
    <w:name w:val="Balloon Text"/>
    <w:basedOn w:val="Normal"/>
    <w:link w:val="TextodebaloChar"/>
    <w:uiPriority w:val="99"/>
    <w:semiHidden/>
    <w:unhideWhenUsed/>
    <w:rsid w:val="00A31D10"/>
    <w:rPr>
      <w:rFonts w:ascii="Tahoma" w:hAnsi="Tahoma" w:cs="Tahoma"/>
      <w:sz w:val="16"/>
      <w:szCs w:val="16"/>
    </w:rPr>
  </w:style>
  <w:style w:type="character" w:customStyle="1" w:styleId="TextodebaloChar">
    <w:name w:val="Texto de balão Char"/>
    <w:basedOn w:val="Fontepargpadro"/>
    <w:link w:val="Textodebalo"/>
    <w:uiPriority w:val="99"/>
    <w:semiHidden/>
    <w:rsid w:val="00A31D10"/>
    <w:rPr>
      <w:rFonts w:ascii="Tahoma" w:hAnsi="Tahoma" w:cs="Tahoma"/>
      <w:sz w:val="16"/>
      <w:szCs w:val="16"/>
      <w:lang w:val="en-US" w:eastAsia="en-US"/>
    </w:rPr>
  </w:style>
  <w:style w:type="paragraph" w:styleId="Cabealho">
    <w:name w:val="header"/>
    <w:basedOn w:val="Normal"/>
    <w:link w:val="CabealhoChar"/>
    <w:uiPriority w:val="99"/>
    <w:unhideWhenUsed/>
    <w:rsid w:val="00287822"/>
    <w:pPr>
      <w:tabs>
        <w:tab w:val="center" w:pos="4252"/>
        <w:tab w:val="right" w:pos="8504"/>
      </w:tabs>
    </w:pPr>
  </w:style>
  <w:style w:type="character" w:customStyle="1" w:styleId="CabealhoChar">
    <w:name w:val="Cabeçalho Char"/>
    <w:basedOn w:val="Fontepargpadro"/>
    <w:link w:val="Cabealho"/>
    <w:uiPriority w:val="99"/>
    <w:rsid w:val="00287822"/>
    <w:rPr>
      <w:sz w:val="24"/>
      <w:szCs w:val="24"/>
      <w:lang w:val="en-US" w:eastAsia="en-US"/>
    </w:rPr>
  </w:style>
  <w:style w:type="paragraph" w:styleId="Rodap">
    <w:name w:val="footer"/>
    <w:basedOn w:val="Normal"/>
    <w:link w:val="RodapChar"/>
    <w:uiPriority w:val="99"/>
    <w:unhideWhenUsed/>
    <w:rsid w:val="00287822"/>
    <w:pPr>
      <w:tabs>
        <w:tab w:val="center" w:pos="4252"/>
        <w:tab w:val="right" w:pos="8504"/>
      </w:tabs>
    </w:pPr>
  </w:style>
  <w:style w:type="character" w:customStyle="1" w:styleId="RodapChar">
    <w:name w:val="Rodapé Char"/>
    <w:basedOn w:val="Fontepargpadro"/>
    <w:link w:val="Rodap"/>
    <w:uiPriority w:val="99"/>
    <w:rsid w:val="00287822"/>
    <w:rPr>
      <w:sz w:val="24"/>
      <w:szCs w:val="24"/>
      <w:lang w:val="en-US" w:eastAsia="en-US"/>
    </w:rPr>
  </w:style>
  <w:style w:type="paragraph" w:styleId="SemEspaamento">
    <w:name w:val="No Spacing"/>
    <w:link w:val="SemEspaamentoChar"/>
    <w:uiPriority w:val="1"/>
    <w:qFormat/>
    <w:rsid w:val="00974EA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eastAsia="en-US"/>
    </w:rPr>
  </w:style>
  <w:style w:type="character" w:customStyle="1" w:styleId="SemEspaamentoChar">
    <w:name w:val="Sem Espaçamento Char"/>
    <w:basedOn w:val="Fontepargpadro"/>
    <w:link w:val="SemEspaamento"/>
    <w:uiPriority w:val="1"/>
    <w:rsid w:val="00974EAF"/>
    <w:rPr>
      <w:rFonts w:asciiTheme="minorHAnsi" w:eastAsiaTheme="minorEastAsia" w:hAnsiTheme="minorHAnsi" w:cstheme="minorBidi"/>
      <w:sz w:val="22"/>
      <w:szCs w:val="22"/>
      <w:bdr w:val="none" w:sz="0" w:space="0" w:color="auto"/>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51A5E"/>
    <w:rPr>
      <w:sz w:val="24"/>
      <w:szCs w:val="24"/>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sid w:val="00251A5E"/>
    <w:rPr>
      <w:u w:val="single"/>
    </w:rPr>
  </w:style>
  <w:style w:type="table" w:customStyle="1" w:styleId="TableNormal">
    <w:name w:val="Table Normal"/>
    <w:rsid w:val="00251A5E"/>
    <w:tblPr>
      <w:tblInd w:w="0" w:type="dxa"/>
      <w:tblCellMar>
        <w:top w:w="0" w:type="dxa"/>
        <w:left w:w="0" w:type="dxa"/>
        <w:bottom w:w="0" w:type="dxa"/>
        <w:right w:w="0" w:type="dxa"/>
      </w:tblCellMar>
    </w:tblPr>
  </w:style>
  <w:style w:type="paragraph" w:customStyle="1" w:styleId="CabealhoeRodap">
    <w:name w:val="Cabeçalho e Rodapé"/>
    <w:rsid w:val="00251A5E"/>
    <w:pPr>
      <w:tabs>
        <w:tab w:val="right" w:pos="9020"/>
      </w:tabs>
    </w:pPr>
    <w:rPr>
      <w:rFonts w:ascii="Helvetica" w:hAnsi="Arial Unicode MS" w:cs="Arial Unicode MS"/>
      <w:color w:val="000000"/>
      <w:sz w:val="24"/>
      <w:szCs w:val="24"/>
    </w:rPr>
  </w:style>
  <w:style w:type="paragraph" w:customStyle="1" w:styleId="Corpo">
    <w:name w:val="Corpo"/>
    <w:rsid w:val="00251A5E"/>
    <w:pPr>
      <w:spacing w:after="200" w:line="276" w:lineRule="auto"/>
    </w:pPr>
    <w:rPr>
      <w:rFonts w:ascii="Calibri" w:eastAsia="Calibri" w:hAnsi="Calibri" w:cs="Calibri"/>
      <w:color w:val="000000"/>
      <w:sz w:val="22"/>
      <w:szCs w:val="22"/>
      <w:u w:color="000000"/>
      <w:lang w:val="pt-PT"/>
    </w:rPr>
  </w:style>
  <w:style w:type="paragraph" w:customStyle="1" w:styleId="Padro">
    <w:name w:val="Padrão"/>
    <w:rsid w:val="00251A5E"/>
    <w:rPr>
      <w:rFonts w:ascii="Helvetica" w:eastAsia="Helvetica" w:hAnsi="Helvetica" w:cs="Helvetica"/>
      <w:color w:val="000000"/>
      <w:sz w:val="22"/>
      <w:szCs w:val="22"/>
    </w:rPr>
  </w:style>
  <w:style w:type="paragraph" w:styleId="PargrafodaLista">
    <w:name w:val="List Paragraph"/>
    <w:rsid w:val="00251A5E"/>
    <w:pPr>
      <w:spacing w:after="200" w:line="276" w:lineRule="auto"/>
      <w:ind w:left="720"/>
    </w:pPr>
    <w:rPr>
      <w:rFonts w:ascii="Calibri" w:eastAsia="Calibri" w:hAnsi="Calibri" w:cs="Calibri"/>
      <w:color w:val="000000"/>
      <w:sz w:val="22"/>
      <w:szCs w:val="22"/>
      <w:u w:color="000000"/>
      <w:lang w:val="pt-PT"/>
    </w:rPr>
  </w:style>
  <w:style w:type="numbering" w:customStyle="1" w:styleId="List0">
    <w:name w:val="List 0"/>
    <w:basedOn w:val="EstiloImportado1"/>
    <w:rsid w:val="00251A5E"/>
    <w:pPr>
      <w:numPr>
        <w:numId w:val="3"/>
      </w:numPr>
    </w:pPr>
  </w:style>
  <w:style w:type="numbering" w:customStyle="1" w:styleId="EstiloImportado1">
    <w:name w:val="Estilo Importado 1"/>
    <w:rsid w:val="00251A5E"/>
  </w:style>
  <w:style w:type="numbering" w:customStyle="1" w:styleId="List1">
    <w:name w:val="List 1"/>
    <w:basedOn w:val="EstiloImportado2"/>
    <w:rsid w:val="00251A5E"/>
    <w:pPr>
      <w:numPr>
        <w:numId w:val="7"/>
      </w:numPr>
    </w:pPr>
  </w:style>
  <w:style w:type="numbering" w:customStyle="1" w:styleId="EstiloImportado2">
    <w:name w:val="Estilo Importado 2"/>
    <w:rsid w:val="00251A5E"/>
  </w:style>
  <w:style w:type="paragraph" w:styleId="Textodenotaderodap">
    <w:name w:val="footnote text"/>
    <w:rsid w:val="00251A5E"/>
    <w:rPr>
      <w:rFonts w:ascii="Calibri" w:eastAsia="Calibri" w:hAnsi="Calibri" w:cs="Calibri"/>
      <w:color w:val="000000"/>
      <w:sz w:val="24"/>
      <w:szCs w:val="24"/>
      <w:u w:color="000000"/>
      <w:lang w:val="en-US"/>
    </w:rPr>
  </w:style>
  <w:style w:type="numbering" w:customStyle="1" w:styleId="Lista21">
    <w:name w:val="Lista 21"/>
    <w:basedOn w:val="EstiloImportado3"/>
    <w:rsid w:val="00251A5E"/>
    <w:pPr>
      <w:numPr>
        <w:numId w:val="15"/>
      </w:numPr>
    </w:pPr>
  </w:style>
  <w:style w:type="numbering" w:customStyle="1" w:styleId="EstiloImportado3">
    <w:name w:val="Estilo Importado 3"/>
    <w:rsid w:val="00251A5E"/>
  </w:style>
  <w:style w:type="numbering" w:customStyle="1" w:styleId="Lista31">
    <w:name w:val="Lista 31"/>
    <w:basedOn w:val="EstiloImportado4"/>
    <w:rsid w:val="00251A5E"/>
    <w:pPr>
      <w:numPr>
        <w:numId w:val="22"/>
      </w:numPr>
    </w:pPr>
  </w:style>
  <w:style w:type="numbering" w:customStyle="1" w:styleId="EstiloImportado4">
    <w:name w:val="Estilo Importado 4"/>
    <w:rsid w:val="00251A5E"/>
  </w:style>
  <w:style w:type="numbering" w:customStyle="1" w:styleId="Lista41">
    <w:name w:val="Lista 41"/>
    <w:basedOn w:val="EstiloImportado5"/>
    <w:rsid w:val="00251A5E"/>
    <w:pPr>
      <w:numPr>
        <w:numId w:val="29"/>
      </w:numPr>
    </w:pPr>
  </w:style>
  <w:style w:type="numbering" w:customStyle="1" w:styleId="EstiloImportado5">
    <w:name w:val="Estilo Importado 5"/>
    <w:rsid w:val="00251A5E"/>
  </w:style>
  <w:style w:type="paragraph" w:styleId="NormalWeb">
    <w:name w:val="Normal (Web)"/>
    <w:rsid w:val="00251A5E"/>
    <w:pPr>
      <w:spacing w:before="100" w:after="100"/>
    </w:pPr>
    <w:rPr>
      <w:rFonts w:hAnsi="Arial Unicode MS" w:cs="Arial Unicode MS"/>
      <w:color w:val="000000"/>
      <w:sz w:val="24"/>
      <w:szCs w:val="24"/>
      <w:u w:color="000000"/>
      <w:lang w:val="en-US"/>
    </w:rPr>
  </w:style>
  <w:style w:type="numbering" w:customStyle="1" w:styleId="Lista51">
    <w:name w:val="Lista 51"/>
    <w:basedOn w:val="EstiloImportado6"/>
    <w:rsid w:val="00251A5E"/>
    <w:pPr>
      <w:numPr>
        <w:numId w:val="34"/>
      </w:numPr>
    </w:pPr>
  </w:style>
  <w:style w:type="numbering" w:customStyle="1" w:styleId="EstiloImportado6">
    <w:name w:val="Estilo Importado 6"/>
    <w:rsid w:val="00251A5E"/>
  </w:style>
  <w:style w:type="character" w:customStyle="1" w:styleId="Vincular">
    <w:name w:val="Vincular"/>
    <w:rsid w:val="00251A5E"/>
    <w:rPr>
      <w:color w:val="0000FF"/>
      <w:u w:val="single" w:color="0000FF"/>
    </w:rPr>
  </w:style>
  <w:style w:type="character" w:customStyle="1" w:styleId="Hyperlink0">
    <w:name w:val="Hyperlink.0"/>
    <w:basedOn w:val="Vincular"/>
    <w:rsid w:val="00251A5E"/>
    <w:rPr>
      <w:rFonts w:ascii="Calibri" w:eastAsia="Calibri" w:hAnsi="Calibri" w:cs="Calibri"/>
      <w:b/>
      <w:bCs/>
      <w:color w:val="0000FF"/>
      <w:sz w:val="24"/>
      <w:szCs w:val="24"/>
      <w:u w:val="single" w:color="0000FF"/>
      <w:lang w:val="pt-PT"/>
    </w:rPr>
  </w:style>
  <w:style w:type="paragraph" w:styleId="Textodecomentrio">
    <w:name w:val="annotation text"/>
    <w:basedOn w:val="Normal"/>
    <w:link w:val="TextodecomentrioChar"/>
    <w:uiPriority w:val="99"/>
    <w:semiHidden/>
    <w:unhideWhenUsed/>
    <w:rsid w:val="00251A5E"/>
    <w:rPr>
      <w:sz w:val="20"/>
      <w:szCs w:val="20"/>
    </w:rPr>
  </w:style>
  <w:style w:type="character" w:customStyle="1" w:styleId="TextodecomentrioChar">
    <w:name w:val="Texto de comentário Char"/>
    <w:basedOn w:val="Fontepargpadro"/>
    <w:link w:val="Textodecomentrio"/>
    <w:uiPriority w:val="99"/>
    <w:semiHidden/>
    <w:rsid w:val="00251A5E"/>
    <w:rPr>
      <w:lang w:val="en-US" w:eastAsia="en-US"/>
    </w:rPr>
  </w:style>
  <w:style w:type="character" w:styleId="Refdecomentrio">
    <w:name w:val="annotation reference"/>
    <w:basedOn w:val="Fontepargpadro"/>
    <w:uiPriority w:val="99"/>
    <w:semiHidden/>
    <w:unhideWhenUsed/>
    <w:rsid w:val="00251A5E"/>
    <w:rPr>
      <w:sz w:val="16"/>
      <w:szCs w:val="16"/>
    </w:rPr>
  </w:style>
  <w:style w:type="paragraph" w:styleId="Textodebalo">
    <w:name w:val="Balloon Text"/>
    <w:basedOn w:val="Normal"/>
    <w:link w:val="TextodebaloChar"/>
    <w:uiPriority w:val="99"/>
    <w:semiHidden/>
    <w:unhideWhenUsed/>
    <w:rsid w:val="00A31D10"/>
    <w:rPr>
      <w:rFonts w:ascii="Tahoma" w:hAnsi="Tahoma" w:cs="Tahoma"/>
      <w:sz w:val="16"/>
      <w:szCs w:val="16"/>
    </w:rPr>
  </w:style>
  <w:style w:type="character" w:customStyle="1" w:styleId="TextodebaloChar">
    <w:name w:val="Texto de balão Char"/>
    <w:basedOn w:val="Fontepargpadro"/>
    <w:link w:val="Textodebalo"/>
    <w:uiPriority w:val="99"/>
    <w:semiHidden/>
    <w:rsid w:val="00A31D10"/>
    <w:rPr>
      <w:rFonts w:ascii="Tahoma" w:hAnsi="Tahoma" w:cs="Tahoma"/>
      <w:sz w:val="16"/>
      <w:szCs w:val="16"/>
      <w:lang w:val="en-US" w:eastAsia="en-US"/>
    </w:rPr>
  </w:style>
  <w:style w:type="paragraph" w:styleId="Cabealho">
    <w:name w:val="header"/>
    <w:basedOn w:val="Normal"/>
    <w:link w:val="CabealhoChar"/>
    <w:uiPriority w:val="99"/>
    <w:unhideWhenUsed/>
    <w:rsid w:val="00287822"/>
    <w:pPr>
      <w:tabs>
        <w:tab w:val="center" w:pos="4252"/>
        <w:tab w:val="right" w:pos="8504"/>
      </w:tabs>
    </w:pPr>
  </w:style>
  <w:style w:type="character" w:customStyle="1" w:styleId="CabealhoChar">
    <w:name w:val="Cabeçalho Char"/>
    <w:basedOn w:val="Fontepargpadro"/>
    <w:link w:val="Cabealho"/>
    <w:uiPriority w:val="99"/>
    <w:rsid w:val="00287822"/>
    <w:rPr>
      <w:sz w:val="24"/>
      <w:szCs w:val="24"/>
      <w:lang w:val="en-US" w:eastAsia="en-US"/>
    </w:rPr>
  </w:style>
  <w:style w:type="paragraph" w:styleId="Rodap">
    <w:name w:val="footer"/>
    <w:basedOn w:val="Normal"/>
    <w:link w:val="RodapChar"/>
    <w:uiPriority w:val="99"/>
    <w:unhideWhenUsed/>
    <w:rsid w:val="00287822"/>
    <w:pPr>
      <w:tabs>
        <w:tab w:val="center" w:pos="4252"/>
        <w:tab w:val="right" w:pos="8504"/>
      </w:tabs>
    </w:pPr>
  </w:style>
  <w:style w:type="character" w:customStyle="1" w:styleId="RodapChar">
    <w:name w:val="Rodapé Char"/>
    <w:basedOn w:val="Fontepargpadro"/>
    <w:link w:val="Rodap"/>
    <w:uiPriority w:val="99"/>
    <w:rsid w:val="00287822"/>
    <w:rPr>
      <w:sz w:val="24"/>
      <w:szCs w:val="24"/>
      <w:lang w:val="en-US" w:eastAsia="en-US"/>
    </w:rPr>
  </w:style>
  <w:style w:type="paragraph" w:styleId="SemEspaamento">
    <w:name w:val="No Spacing"/>
    <w:link w:val="SemEspaamentoChar"/>
    <w:uiPriority w:val="1"/>
    <w:qFormat/>
    <w:rsid w:val="00974EA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eastAsia="en-US"/>
    </w:rPr>
  </w:style>
  <w:style w:type="character" w:customStyle="1" w:styleId="SemEspaamentoChar">
    <w:name w:val="Sem Espaçamento Char"/>
    <w:basedOn w:val="Fontepargpadro"/>
    <w:link w:val="SemEspaamento"/>
    <w:uiPriority w:val="1"/>
    <w:rsid w:val="00974EAF"/>
    <w:rPr>
      <w:rFonts w:asciiTheme="minorHAnsi" w:eastAsiaTheme="minorEastAsia" w:hAnsiTheme="minorHAnsi" w:cstheme="minorBidi"/>
      <w:sz w:val="22"/>
      <w:szCs w:val="22"/>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institutoavon.org.br"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yperlink" Target="mailto:elas@fundosocialelas.org"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unifem.org.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FA26B5-3453-457A-83AF-7D2A372E4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2512</Words>
  <Characters>13568</Characters>
  <Application>Microsoft Office Word</Application>
  <DocSecurity>4</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Avon Products, Inc.</Company>
  <LinksUpToDate>false</LinksUpToDate>
  <CharactersWithSpaces>16048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Pires ESPRO/SPO/BR</dc:creator>
  <cp:lastModifiedBy>FW202</cp:lastModifiedBy>
  <cp:revision>2</cp:revision>
  <cp:lastPrinted>2014-05-05T18:26:00Z</cp:lastPrinted>
  <dcterms:created xsi:type="dcterms:W3CDTF">2014-06-06T20:34:00Z</dcterms:created>
  <dcterms:modified xsi:type="dcterms:W3CDTF">2014-06-06T20:34:00Z</dcterms:modified>
</cp:coreProperties>
</file>